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8DC68" w14:textId="77777777" w:rsidR="006B245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Formulário de Análise de Gramática</w:t>
      </w:r>
    </w:p>
    <w:p w14:paraId="6D5C5852" w14:textId="77777777" w:rsidR="006B245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FIGUEIREDO, António Pereira Cândido de (1891)</w:t>
      </w:r>
    </w:p>
    <w:p w14:paraId="0AB53A21" w14:textId="77777777" w:rsidR="006B2452" w:rsidRDefault="006B2452">
      <w:pPr>
        <w:spacing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14:paraId="6583AC86" w14:textId="77777777" w:rsidR="006B2452" w:rsidRDefault="006B2452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2"/>
        <w:tblW w:w="906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3251"/>
        <w:gridCol w:w="4687"/>
      </w:tblGrid>
      <w:tr w:rsidR="006B2452" w14:paraId="19531046" w14:textId="77777777">
        <w:trPr>
          <w:trHeight w:val="283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74CA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Domínio</w:t>
            </w:r>
          </w:p>
        </w:tc>
      </w:tr>
      <w:tr w:rsidR="006B2452" w14:paraId="0A5323FB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0B53" w14:textId="77777777" w:rsidR="006B2452" w:rsidRDefault="00000000" w:rsidP="004207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5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Línguas neolatinas</w:t>
            </w:r>
          </w:p>
        </w:tc>
      </w:tr>
      <w:tr w:rsidR="006B2452" w14:paraId="0DBE0C52" w14:textId="77777777">
        <w:trPr>
          <w:trHeight w:val="283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809D5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Classificação</w:t>
            </w:r>
          </w:p>
        </w:tc>
      </w:tr>
      <w:tr w:rsidR="006B2452" w14:paraId="35117FC8" w14:textId="77777777">
        <w:trPr>
          <w:trHeight w:val="60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B5465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Gramática portuguesa</w:t>
            </w:r>
          </w:p>
        </w:tc>
      </w:tr>
      <w:tr w:rsidR="006B2452" w14:paraId="2B2EBCC0" w14:textId="77777777">
        <w:trPr>
          <w:trHeight w:val="283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FF45E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Período</w:t>
            </w:r>
          </w:p>
        </w:tc>
      </w:tr>
      <w:tr w:rsidR="006B2452" w14:paraId="510F6BE9" w14:textId="77777777">
        <w:trPr>
          <w:trHeight w:val="210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BDC4E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Séc. XIX</w:t>
            </w:r>
          </w:p>
        </w:tc>
      </w:tr>
      <w:tr w:rsidR="006B2452" w14:paraId="6E1BE42F" w14:textId="77777777">
        <w:trPr>
          <w:trHeight w:val="283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B9FBC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Autoria</w:t>
            </w:r>
          </w:p>
        </w:tc>
      </w:tr>
      <w:tr w:rsidR="006B2452" w14:paraId="77E6B75E" w14:textId="77777777">
        <w:trPr>
          <w:trHeight w:val="375"/>
        </w:trPr>
        <w:tc>
          <w:tcPr>
            <w:tcW w:w="1124" w:type="dxa"/>
            <w:tcBorders>
              <w:left w:val="nil"/>
              <w:bottom w:val="nil"/>
            </w:tcBorders>
          </w:tcPr>
          <w:p w14:paraId="3F0DC6B3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A2F6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SOBRENOME, Nome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47A5A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FIGUEIREDO, António Pereira Cândido de</w:t>
            </w:r>
          </w:p>
        </w:tc>
      </w:tr>
      <w:tr w:rsidR="006B2452" w14:paraId="1F79989C" w14:textId="77777777">
        <w:trPr>
          <w:trHeight w:val="142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91587D5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8EBCA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nascimento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966C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1846/09/19</w:t>
            </w:r>
          </w:p>
        </w:tc>
      </w:tr>
      <w:tr w:rsidR="006B2452" w14:paraId="7AC9168D" w14:textId="77777777">
        <w:trPr>
          <w:trHeight w:val="219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6E05751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26C35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 falecimento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E066C" w14:textId="77777777" w:rsidR="006B245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1925/09/26</w:t>
            </w:r>
          </w:p>
        </w:tc>
      </w:tr>
      <w:tr w:rsidR="006B2452" w14:paraId="4AF5CC11" w14:textId="77777777">
        <w:trPr>
          <w:trHeight w:val="38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F731DB4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74D3E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B2EF9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Portugal </w:t>
            </w:r>
          </w:p>
        </w:tc>
      </w:tr>
      <w:tr w:rsidR="006B2452" w14:paraId="3781DAA0" w14:textId="77777777">
        <w:trPr>
          <w:trHeight w:val="454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2A27833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A1611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Naturalidade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6656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Freguesia do Lobão da Beira, </w:t>
            </w:r>
          </w:p>
          <w:p w14:paraId="122BDB1E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Tondela. Distrito de Viseu.</w:t>
            </w:r>
          </w:p>
        </w:tc>
      </w:tr>
      <w:tr w:rsidR="006B2452" w14:paraId="3BCC516D" w14:textId="77777777">
        <w:trPr>
          <w:trHeight w:val="27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BAD05F8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A668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Naturalização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E96D0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se aplica</w:t>
            </w:r>
          </w:p>
        </w:tc>
      </w:tr>
      <w:tr w:rsidR="006B2452" w14:paraId="3EC303C4" w14:textId="77777777">
        <w:trPr>
          <w:trHeight w:val="43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85C8E5A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DDEAD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Escolaridade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44D5E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Ensino Superior:</w:t>
            </w:r>
          </w:p>
          <w:p w14:paraId="3E78E3AC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Teologia (Seminário Episcopal de Viseu)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Direito (Universidade de Coimbra)</w:t>
            </w:r>
          </w:p>
        </w:tc>
      </w:tr>
      <w:tr w:rsidR="006B2452" w14:paraId="5A414A43" w14:textId="77777777">
        <w:trPr>
          <w:trHeight w:val="43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A745E94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D2E94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Profissão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0C34D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Advogado, Tradutor, </w:t>
            </w:r>
          </w:p>
          <w:p w14:paraId="75E12B26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filólogo, lexicógrafo, gramático e escritor</w:t>
            </w:r>
          </w:p>
        </w:tc>
      </w:tr>
      <w:tr w:rsidR="006B2452" w14:paraId="173FD854" w14:textId="77777777">
        <w:trPr>
          <w:trHeight w:val="261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5CAD71E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4728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Gênero/Sexo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59848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Masculino</w:t>
            </w:r>
          </w:p>
        </w:tc>
      </w:tr>
      <w:tr w:rsidR="006B2452" w14:paraId="0FF8B599" w14:textId="77777777">
        <w:trPr>
          <w:trHeight w:val="600"/>
        </w:trPr>
        <w:tc>
          <w:tcPr>
            <w:tcW w:w="1124" w:type="dxa"/>
            <w:tcBorders>
              <w:top w:val="nil"/>
              <w:left w:val="nil"/>
            </w:tcBorders>
          </w:tcPr>
          <w:p w14:paraId="075ABDA6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4672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Outras publicações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D65A5" w14:textId="77777777" w:rsidR="006B24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(1899) Nôvo Diccionário da Língua Portuguêsa, 2 vols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(1908). A Ortografia no Brasil: a proposta da reforma ortográfica votada pela Academia Brasileira. História e critica</w:t>
            </w:r>
          </w:p>
          <w:p w14:paraId="6F9149CC" w14:textId="77777777" w:rsidR="006B24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(1909) O Problema da Colocação de Pronomes: suplemento ás gramáticas portuguêsas</w:t>
            </w:r>
          </w:p>
          <w:p w14:paraId="33C915AA" w14:textId="77777777" w:rsidR="006B24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(1913) O Problema da Colocação de Pronomes: suplemento ás gramáticas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portuguêsas.</w:t>
            </w:r>
          </w:p>
          <w:p w14:paraId="4450ECA8" w14:textId="77777777" w:rsidR="006B24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(1916) Gramática Sintética da Língua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Portuguesa.</w:t>
            </w:r>
          </w:p>
          <w:p w14:paraId="6F93B0F6" w14:textId="77777777" w:rsidR="006B24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(1925). A Gramática das Crianças  </w:t>
            </w:r>
          </w:p>
        </w:tc>
      </w:tr>
      <w:tr w:rsidR="006B2452" w14:paraId="71DF415D" w14:textId="77777777">
        <w:trPr>
          <w:trHeight w:val="282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B552B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Obra</w:t>
            </w:r>
          </w:p>
        </w:tc>
      </w:tr>
      <w:tr w:rsidR="006B2452" w14:paraId="63BC36DF" w14:textId="77777777">
        <w:trPr>
          <w:trHeight w:val="330"/>
        </w:trPr>
        <w:tc>
          <w:tcPr>
            <w:tcW w:w="1124" w:type="dxa"/>
            <w:tcBorders>
              <w:left w:val="nil"/>
              <w:bottom w:val="nil"/>
            </w:tcBorders>
          </w:tcPr>
          <w:p w14:paraId="1CDB7876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8FB18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completo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59259" w14:textId="77777777" w:rsidR="006B2452" w:rsidRDefault="00000000">
            <w:pPr>
              <w:pStyle w:val="Ttulo2"/>
              <w:shd w:val="clear" w:color="auto" w:fill="FFFFFF"/>
              <w:spacing w:before="0"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Lições Práticas de Lingua Portugueza: cartas de Caturra Junior á redacção do “Portuguez”.</w:t>
            </w:r>
          </w:p>
        </w:tc>
      </w:tr>
      <w:tr w:rsidR="006B2452" w14:paraId="20427C63" w14:textId="77777777">
        <w:trPr>
          <w:trHeight w:val="40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6920159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A823B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curto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72F58A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Lições Práticas de Lingua Portugueza</w:t>
            </w:r>
          </w:p>
        </w:tc>
      </w:tr>
      <w:tr w:rsidR="006B2452" w14:paraId="55D4FAFE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1AA9FDB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36FBE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primeira edição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2CE66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1891</w:t>
            </w:r>
          </w:p>
        </w:tc>
      </w:tr>
      <w:tr w:rsidR="006B2452" w14:paraId="240F32FD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6ADB73D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B9E9D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primeira edição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0C5C1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6B2452" w14:paraId="07C586A8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7623DE63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76AEF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6E2D1C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Lisboa</w:t>
            </w:r>
          </w:p>
        </w:tc>
      </w:tr>
      <w:tr w:rsidR="006B2452" w14:paraId="6E19B7D3" w14:textId="77777777">
        <w:trPr>
          <w:trHeight w:val="28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FCB9BB2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0CC24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edições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437B3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  <w:tr w:rsidR="006B2452" w14:paraId="0D02AD6F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BAE113C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8271B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da edição analisada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60F778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2ª </w:t>
            </w:r>
          </w:p>
        </w:tc>
      </w:tr>
      <w:tr w:rsidR="006B2452" w14:paraId="17D65490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AC431F3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CFAB7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Ano de publicação da edição analisada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B043D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1891</w:t>
            </w:r>
          </w:p>
          <w:p w14:paraId="7A0E761E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2452" w14:paraId="05B82F11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1476CEF0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90A0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País em que a edição analisada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20FE2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Portugal</w:t>
            </w:r>
          </w:p>
        </w:tc>
      </w:tr>
      <w:tr w:rsidR="006B2452" w14:paraId="402499BF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05F24A1D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1F115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Cidade em que a edição analisada foi publicada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5A9576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Lisboa</w:t>
            </w:r>
          </w:p>
        </w:tc>
      </w:tr>
      <w:tr w:rsidR="006B2452" w14:paraId="43D77CDF" w14:textId="77777777">
        <w:trPr>
          <w:trHeight w:val="2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572B11F9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D5247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Editora responsável pela edição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A38F2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Livraria Ferreira - Editora</w:t>
            </w:r>
          </w:p>
        </w:tc>
      </w:tr>
      <w:tr w:rsidR="006B2452" w14:paraId="59EC0451" w14:textId="77777777">
        <w:trPr>
          <w:trHeight w:val="2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3CDE5280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FCA06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Quantidade de páginas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C613A2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336</w:t>
            </w:r>
          </w:p>
        </w:tc>
      </w:tr>
      <w:tr w:rsidR="006B2452" w14:paraId="3D78F199" w14:textId="77777777">
        <w:trPr>
          <w:trHeight w:val="2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E6E88CB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2A6C5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em que foi escrito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490F0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6B2452" w14:paraId="6692D9E8" w14:textId="77777777">
        <w:trPr>
          <w:trHeight w:val="20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63D95894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80DC5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Idioma analisado pelo material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4F68A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Português</w:t>
            </w:r>
          </w:p>
        </w:tc>
      </w:tr>
      <w:tr w:rsidR="006B2452" w14:paraId="0955F4B3" w14:textId="77777777">
        <w:trPr>
          <w:trHeight w:val="525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2ABE87F4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259FB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Tipo de gramática</w:t>
            </w:r>
          </w:p>
        </w:tc>
        <w:tc>
          <w:tcPr>
            <w:tcW w:w="4687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2D0D1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Gramática normativa:</w:t>
            </w:r>
          </w:p>
          <w:p w14:paraId="6141CB93" w14:textId="77777777" w:rsidR="006B245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“As publicações periódicas, difundindo-se progressivamente por todos os recantos do paiz, têm produzido, de involta com ensinamentos e progressos abençoados, deploráveis abusos no falar e no escrever, abusões que chegam a invadir a esfera dos mais claros espiritos, fixando-se na linguagem como fórmulas legítima.”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ANTELÓQUIO da 1ª edição, p. 9).</w:t>
            </w:r>
          </w:p>
          <w:p w14:paraId="342BA497" w14:textId="77777777" w:rsidR="006B2452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“Convencido de que, os que mais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precisam de lições da língua, não têm ânimo nem tempo para lêr os melhóres grammaticos e os grandes mestres, intendêu o autor que, não obstante os casuístas e os mais graves caturros, devia mantêr no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fórma ligeira, despretenciosa e concisa das suas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cartas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Portuguez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[...]”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ANTELÓQUIO da 1ª edição, p. 9)</w:t>
            </w:r>
          </w:p>
        </w:tc>
      </w:tr>
      <w:tr w:rsidR="006B2452" w14:paraId="42BBFEFA" w14:textId="77777777">
        <w:trPr>
          <w:trHeight w:val="23"/>
        </w:trPr>
        <w:tc>
          <w:tcPr>
            <w:tcW w:w="1124" w:type="dxa"/>
            <w:tcBorders>
              <w:top w:val="nil"/>
              <w:left w:val="nil"/>
              <w:bottom w:val="nil"/>
            </w:tcBorders>
          </w:tcPr>
          <w:p w14:paraId="41992136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BF893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Presença de exercícios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DEB8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</w:t>
            </w:r>
          </w:p>
        </w:tc>
      </w:tr>
      <w:tr w:rsidR="006B2452" w14:paraId="0D86B687" w14:textId="77777777">
        <w:trPr>
          <w:trHeight w:val="225"/>
        </w:trPr>
        <w:tc>
          <w:tcPr>
            <w:tcW w:w="1124" w:type="dxa"/>
            <w:tcBorders>
              <w:top w:val="nil"/>
              <w:left w:val="nil"/>
            </w:tcBorders>
          </w:tcPr>
          <w:p w14:paraId="41319742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3251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4A209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 gráfico</w:t>
            </w:r>
          </w:p>
        </w:tc>
        <w:tc>
          <w:tcPr>
            <w:tcW w:w="4687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8EBB1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apenas textos, em preto e branco</w:t>
            </w:r>
          </w:p>
        </w:tc>
      </w:tr>
      <w:tr w:rsidR="006B2452" w14:paraId="35F8A2B7" w14:textId="77777777">
        <w:trPr>
          <w:trHeight w:val="184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508A0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Sumário</w:t>
            </w:r>
          </w:p>
        </w:tc>
      </w:tr>
      <w:tr w:rsidR="006B2452" w14:paraId="3E7D17A8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70FFD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</w:t>
            </w:r>
          </w:p>
        </w:tc>
      </w:tr>
      <w:tr w:rsidR="006B2452" w14:paraId="2CAAA100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14B17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Objetivos do autor </w:t>
            </w:r>
          </w:p>
        </w:tc>
      </w:tr>
      <w:tr w:rsidR="006B2452" w14:paraId="0FB477F1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F4934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“Viu isto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Caturra Júnior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um ingénuo e obscuro cultor da língua pátria, e consagrou algumas horas de ócio ao respigo das numerosas incorrecções que passam, sem contestação nem reparos, através do jornalismo e do povo que lê. Essa colheita, com as respectivas correcções, foi o assunto de algumas dezenas de cartas que, divulgadas pela imprensa, acarrearam a mais lisonjeira aceitação, e seguiram consultas, dúvidas e discussões, que dilataram o plano do autor, e converteram o seu trabalho num curioso regular de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linguagem prática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ANTELÓQUIO da 1ª edição, p. 8)</w:t>
            </w:r>
          </w:p>
          <w:p w14:paraId="7ED81F50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“Convencido de que, os que mais precisam de lições da língua, não têm ânimo nem tempo para lêr os melhóres grammaticos e os grandes mestres, intendêu o autor que, não obstante os casuístas e os mais graves caturros, devia mantêr no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fórma ligeira, despretenciosa e concisa das suas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cartas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ao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Portuguez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e, convencido também de que a maioria dos que o lêm conhece os escritores da actualidade e não tem a paciência beneditina de folhear crónicas e sermonarios, entrouvê desde já os reparos de onde, dônde em onde, háde suscitar o orthographia da obra.”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ANTELÓQUIO da 1ª edição, p. 9).</w:t>
            </w:r>
          </w:p>
          <w:p w14:paraId="44362E95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“Não foi a questão ortográfica o que o levou a caturrar tão largamente; foi principalmente a sintaxe. De ortografia, só acidentalmente, e de relance, se occupou em suas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Lições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É provavel contudo que, logrando tempo e saúde, consagre à ortografia obra de maior tomo, com a exposição e critica dos differentes sistemas e fixação das regras do mais racional. É claro que nas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Lições práticas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e noutros livros do mesmo autor, Caturra Junior não observa rigorosamente o que elle intende que deve sêr a nossa ortografia. Transige muito com algumas praxes, modernamente estabelecidas, e succede-lhe o mesmo que ao mais respeitável dos nossos dicionaristas, o Moraes, cuja doutrina é sanissima, [...]”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ANTELÓQUIO da 1ª edição, p. 12).</w:t>
            </w:r>
          </w:p>
          <w:p w14:paraId="6DA5E0F8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“E não registo erros de imprensa, nem ainda descuidos, que ninguem perfila e que são portanto inoffensivos; registo as fórmas de linguagem erróneas, que á força de se terem repetido inconscientemente, chegaram a adquirir foros de toleradas, e que não podem nem devem ter curso em jornais que toda a gente suppõe discretamente redigidos. Este o meu fito principal. Mas possivel é que, no decurso do meu discretear, eu me desvie, por vezes, dos assuntos sintácticos, para me abeirar de questões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prosódicas e ortográficas, que, embora secundárias, representam capitulos indispensaveis na sciencia da linguagem”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CARTA PRELIMINAR, p. 18)</w:t>
            </w:r>
          </w:p>
        </w:tc>
      </w:tr>
      <w:tr w:rsidR="006B2452" w14:paraId="15FFE756" w14:textId="77777777"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A16F8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Concepção de língua, norma e gramática</w:t>
            </w:r>
          </w:p>
        </w:tc>
      </w:tr>
      <w:tr w:rsidR="006B2452" w14:paraId="504C4B4F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A8D69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Língua:</w:t>
            </w:r>
          </w:p>
          <w:p w14:paraId="4DEFAD57" w14:textId="77777777" w:rsidR="006B245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“É o idioma de um povo a mais eloquente revelação da sua nacionalidade e da sua independencia. Na linguagem andam vinculadas as suas grandezas e as suas gloriosas tradições. [...]”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epígrafe, p. 4 ).</w:t>
            </w:r>
          </w:p>
          <w:p w14:paraId="7ED9C548" w14:textId="77777777" w:rsidR="006B2452" w:rsidRDefault="0000000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“Succede porém que, quantos mais jornais leio, mais me convenço de que Portugal vai á vela, pelo desamor e pelos desacatos, com que a imprensa está tratando a nossa gloriosa língua.”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CARTA PRELIMINAR, p. 17).</w:t>
            </w:r>
          </w:p>
          <w:p w14:paraId="037263D4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6C7B7B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Norma:</w:t>
            </w:r>
          </w:p>
          <w:p w14:paraId="1AC9F1C1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“Se a linguagem escrita é uma fórma convencional da linguagem falada, a perfeição daquella está na proporção do rigôr, com que os sinais representam a voz.”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sic,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ANTELÓQUIO da 1ª edição, p. 9).</w:t>
            </w:r>
          </w:p>
        </w:tc>
      </w:tr>
      <w:tr w:rsidR="006B2452" w14:paraId="72FDA19A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1F982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Classe de palavras</w:t>
            </w:r>
          </w:p>
        </w:tc>
      </w:tr>
      <w:tr w:rsidR="006B2452" w14:paraId="786E6443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D85B0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Não há</w:t>
            </w:r>
          </w:p>
        </w:tc>
      </w:tr>
      <w:tr w:rsidR="006B2452" w14:paraId="052CD253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4870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Especificidades</w:t>
            </w:r>
          </w:p>
        </w:tc>
      </w:tr>
      <w:tr w:rsidR="006B2452" w14:paraId="068C3D54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6144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Segundo Pacheco (2023,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121), “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Lições Práticas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foi um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best-seller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reimpresso por 50 anos depois da sua 1ª edição. Dessa forma, é natural que Cândido de Figueiredo ficasse visto no Brasil como ‘o autor dos livros de correção gramatical’, e não por outras obras.”</w:t>
            </w:r>
          </w:p>
          <w:p w14:paraId="01D94081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Conforme Marcondes (2008), a primeira edição de Lições Práticas teve mil exemplares e foi esgotada em poucas semanas.</w:t>
            </w:r>
          </w:p>
        </w:tc>
      </w:tr>
      <w:tr w:rsidR="006B2452" w14:paraId="64DBDD40" w14:textId="77777777">
        <w:trPr>
          <w:trHeight w:val="281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9764A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Corpus de referência</w:t>
            </w:r>
          </w:p>
        </w:tc>
      </w:tr>
      <w:tr w:rsidR="006B2452" w14:paraId="19669BB0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D9C8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usos de textos da mídia escrita;</w:t>
            </w:r>
          </w:p>
          <w:p w14:paraId="3186BF53" w14:textId="77777777" w:rsidR="006B2452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uso de outros (cartas).</w:t>
            </w:r>
          </w:p>
        </w:tc>
      </w:tr>
      <w:tr w:rsidR="006B2452" w14:paraId="1B225990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F5BD3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 / referência recebida</w:t>
            </w:r>
          </w:p>
        </w:tc>
      </w:tr>
      <w:tr w:rsidR="006B2452" w14:paraId="205F65D4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ADBA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autor cita muitos autores ao longo da gramática, ao todo 61 nomes, entre escritores, lexicógrafos, filólogos e dicionários. A relação completa está nas páginas 329 à 331.</w:t>
            </w:r>
          </w:p>
        </w:tc>
      </w:tr>
      <w:tr w:rsidR="006B2452" w14:paraId="4BA4E95F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244C5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Inspiração/referência exercida</w:t>
            </w:r>
          </w:p>
        </w:tc>
      </w:tr>
      <w:tr w:rsidR="006B2452" w14:paraId="740E84DD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9B702" w14:textId="77777777" w:rsidR="006B2452" w:rsidRDefault="006B2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2452" w14:paraId="277008AD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C1AE1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Estado da arte</w:t>
            </w:r>
          </w:p>
        </w:tc>
      </w:tr>
      <w:tr w:rsidR="006B2452" w14:paraId="4FB0A52B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98DB9" w14:textId="77777777" w:rsidR="006B245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MARCONDES, Iara Lucia.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Os consultórios gramaticais: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 estudo de preconceito e intolerância lingüísticos. 2008. Dissertação (Mestrado em Filologia e Língua Portuguesa) - Faculdade de Filosofia, Letras e Ciências Humanas, University of São Paulo, São Paulo, 2008. doi:10.11606/D.8.2008.tde-25092008-112643. Disponível em: https://www.teses.usp.br/teses/disponiveis/8/8142/tde-25092008-112643/en.php . Acesso em: 15 jul. 2025.</w:t>
            </w:r>
          </w:p>
          <w:p w14:paraId="598EA083" w14:textId="77777777" w:rsidR="006B2452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PACHECO, Rafael Sicoli.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Língua e norma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um estudo das ideias linguísticas presentes nas polêmicas de Cândido de Figueiredo. 2023. Dissertação (Mestrado em Filologia e Língua Portuguesa) - Faculdade de Filosofia, Letras e Ciências Humanas, Universidade de São Paulo, São Paulo, 2023. doi:10.11606/D.8.2023.tde-10112023-183848. Disponível em: https://www.teses.usp.br/teses/disponiveis/8/8142/tde-10112023-183848/pt-br.php . Acesso em: 15 jul. 2025.</w:t>
            </w:r>
          </w:p>
        </w:tc>
      </w:tr>
      <w:tr w:rsidR="006B2452" w14:paraId="67129206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4BD2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Informação complementar</w:t>
            </w:r>
          </w:p>
        </w:tc>
      </w:tr>
      <w:tr w:rsidR="006B2452" w14:paraId="5B0B2A11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8EF1C" w14:textId="77777777" w:rsidR="006B245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“Lições Práticas da Língua Portuguesa” é composto por 3 volumes;</w:t>
            </w:r>
          </w:p>
          <w:p w14:paraId="1079D37A" w14:textId="77777777" w:rsidR="006B245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Enquanto jornalista, assumiu o pseudônimo de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João Caturra Junior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 jornal satírico “A Paródia”, e o pseudônimo de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Cedef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em várias crônicas literárias no “Diário de Notícias”.</w:t>
            </w:r>
          </w:p>
          <w:p w14:paraId="2CB29BAE" w14:textId="77777777" w:rsidR="006B2452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João Caturra Junior é um personagem proposto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denunciar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esclarecer as práticas ruins dos jornalistas, destarte, Cândido de Figueiredo publica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Lições Práticas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como um agregado das melhores respostas daquilo que era escrito nos jornais.</w:t>
            </w:r>
          </w:p>
        </w:tc>
      </w:tr>
      <w:tr w:rsidR="006B2452" w14:paraId="49AC0652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9AF6F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Redator/Revisor</w:t>
            </w:r>
          </w:p>
        </w:tc>
      </w:tr>
      <w:tr w:rsidR="006B2452" w14:paraId="02FFA7C2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5F30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Diogo Alexandre Nunes Silva (Redator)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Vitória da Silva Lorena (Revisora)</w:t>
            </w:r>
          </w:p>
        </w:tc>
      </w:tr>
      <w:tr w:rsidR="006B2452" w14:paraId="5C035072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35F7F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de análise</w:t>
            </w:r>
          </w:p>
        </w:tc>
      </w:tr>
      <w:tr w:rsidR="006B2452" w14:paraId="71F2A95B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216EF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15/07/2025 - Data de análise</w:t>
            </w:r>
          </w:p>
          <w:p w14:paraId="4AA6896B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17/10/2025 - Data de Revisão</w:t>
            </w:r>
          </w:p>
        </w:tc>
      </w:tr>
      <w:tr w:rsidR="006B2452" w14:paraId="1C02B25F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FFF3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Obra completa (anexo do pdf)</w:t>
            </w:r>
          </w:p>
        </w:tc>
      </w:tr>
      <w:tr w:rsidR="006B2452" w14:paraId="3C7BF667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969E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Obra completa anexada</w:t>
            </w:r>
          </w:p>
        </w:tc>
      </w:tr>
      <w:tr w:rsidR="006B2452" w14:paraId="321FCC6B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A06F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 do autor (anexo de imagem)</w:t>
            </w:r>
          </w:p>
        </w:tc>
      </w:tr>
      <w:tr w:rsidR="006B2452" w14:paraId="456C6D4F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1F5B9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E14BCB" wp14:editId="5D255FA5">
                  <wp:extent cx="2615601" cy="2581952"/>
                  <wp:effectExtent l="0" t="0" r="0" b="0"/>
                  <wp:docPr id="212386303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601" cy="2581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52" w14:paraId="7E21CCD2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A44E4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Localização da foto na web</w:t>
            </w:r>
          </w:p>
        </w:tc>
      </w:tr>
      <w:tr w:rsidR="006B2452" w14:paraId="42370ECD" w14:textId="77777777">
        <w:trPr>
          <w:trHeight w:val="17"/>
        </w:trPr>
        <w:tc>
          <w:tcPr>
            <w:tcW w:w="9062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B8700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Disponível em: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https://pt.wikipedia.org/wiki/Cândido_de_Figueiredo#/media/Ficheiro:Cândido_de_Figueiredo_-_Diario_Illustrado_(7_Dez_1886).png</w:t>
            </w:r>
          </w:p>
        </w:tc>
      </w:tr>
      <w:tr w:rsidR="006B2452" w14:paraId="03547754" w14:textId="77777777">
        <w:trPr>
          <w:trHeight w:val="323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956E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Localização da obra no acervo</w:t>
            </w:r>
          </w:p>
        </w:tc>
      </w:tr>
      <w:tr w:rsidR="006B2452" w14:paraId="76BB1211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2873D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Acervo Mugra</w:t>
            </w:r>
          </w:p>
        </w:tc>
      </w:tr>
      <w:tr w:rsidR="006B2452" w14:paraId="7E0E22F0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0FE08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Referências</w:t>
            </w:r>
          </w:p>
        </w:tc>
      </w:tr>
      <w:tr w:rsidR="006B2452" w14:paraId="12F1C3E0" w14:textId="77777777">
        <w:trPr>
          <w:trHeight w:val="17"/>
        </w:trPr>
        <w:tc>
          <w:tcPr>
            <w:tcW w:w="906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4D91" w14:textId="77777777" w:rsidR="006B245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https://pt.wikipedia.org/wiki/Cândido_de_Figueiredo</w:t>
            </w:r>
          </w:p>
          <w:p w14:paraId="062FB887" w14:textId="77777777" w:rsidR="006B245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 xml:space="preserve">BIBLIOTECA DIGITAL DE LITERATURA DE PAÍSES LUSÓFONOS.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Disponível em: https://www.literaturabrasileira.ufsc.br/autores/?id=19851. Acesso em: 01 out. 2024.</w:t>
            </w:r>
          </w:p>
          <w:p w14:paraId="6FC6C877" w14:textId="77777777" w:rsidR="006B245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</w:rPr>
              <w:t>CÂNDIDO DE FIGUEIREDO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Wikipedia – A enciclopédia livre. Disponível em:  https://fr.wikipedia.org/wiki/Cyprien_Ayer. 01 out. 2024.</w:t>
            </w:r>
          </w:p>
          <w:p w14:paraId="38056AA0" w14:textId="77777777" w:rsidR="006B245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MARCONDES, Iara Lucia.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Os consultórios gramaticais: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um estudo de preconceito e intolerância lingüísticos. 2008. Dissertação (Mestrado em Filologia e Língua Portuguesa) - Faculdade de Filosofia, Letras e Ciências Humanas, University of São Paulo, São Paulo, 2008. doi:10.11606/D.8.2008.tde-25092008-112643. Disponível em: https://www.teses.usp.br/teses/disponiveis/8/8142/tde-25092008-112643/en.php . Acesso em: 15 jul. 2025.</w:t>
            </w:r>
          </w:p>
          <w:p w14:paraId="42D85D75" w14:textId="77777777" w:rsidR="006B245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PACHECO, Rafael Sicoli.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Língua e norma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um estudo das ideias linguísticas presentes nas polêmicas de Cândido de Figueiredo. 2023. Dissertação (Mestrado em Filologia e Língua Portuguesa) - Faculdade de Filosofia, Letras e Ciências Humanas, Universidade de São Paulo, São Paulo, 2023. doi:10.11606/D.8.2023.tde-10112023-183848. Disponível em: https://www.teses.usp.br/teses/disponiveis/8/8142/tde-10112023-183848/pt-br.php . Acesso em: 15 jul. 2025.</w:t>
            </w:r>
          </w:p>
          <w:p w14:paraId="01862979" w14:textId="77777777" w:rsidR="006B2452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TECOP. Disponível em: https://tecop.bnportugal.gov.pt/np4/file/444/Ant_nio_C_ndido_Figueiredo.pdf . Acesso em: 01 out. 2024.</w:t>
            </w:r>
          </w:p>
        </w:tc>
      </w:tr>
      <w:tr w:rsidR="006B2452" w14:paraId="36BD0AC1" w14:textId="77777777">
        <w:trPr>
          <w:trHeight w:val="17"/>
        </w:trPr>
        <w:tc>
          <w:tcPr>
            <w:tcW w:w="9062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435B3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Referência bibliográfica do item no acervo</w:t>
            </w:r>
          </w:p>
        </w:tc>
      </w:tr>
      <w:tr w:rsidR="006B2452" w14:paraId="29741AF7" w14:textId="77777777">
        <w:trPr>
          <w:trHeight w:val="17"/>
        </w:trPr>
        <w:tc>
          <w:tcPr>
            <w:tcW w:w="9062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24D82" w14:textId="77777777" w:rsidR="006B24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FIGUEIREDO, António Pereira Cândido de.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Lições Práticas de Lingua Portugueza: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cartas de Caturra Junior á redacção do “Portuguez”. Vol 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Lisboa: Livraria Ferreira Editora. 1891</w:t>
            </w:r>
          </w:p>
        </w:tc>
      </w:tr>
    </w:tbl>
    <w:p w14:paraId="663B4C0C" w14:textId="77777777" w:rsidR="006B2452" w:rsidRDefault="006B2452">
      <w:pPr>
        <w:spacing w:line="240" w:lineRule="auto"/>
      </w:pPr>
    </w:p>
    <w:sectPr w:rsidR="006B2452">
      <w:headerReference w:type="default" r:id="rId9"/>
      <w:footerReference w:type="even" r:id="rId10"/>
      <w:footerReference w:type="default" r:id="rId11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C9ECC" w14:textId="77777777" w:rsidR="00E06319" w:rsidRDefault="00E06319">
      <w:pPr>
        <w:spacing w:line="240" w:lineRule="auto"/>
      </w:pPr>
      <w:r>
        <w:separator/>
      </w:r>
    </w:p>
  </w:endnote>
  <w:endnote w:type="continuationSeparator" w:id="0">
    <w:p w14:paraId="7D2B6D66" w14:textId="77777777" w:rsidR="00E06319" w:rsidRDefault="00E063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E5FD001C-1A62-6A4A-93CC-92DECE078CC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7B4B923-2FC3-CF42-BF14-F223C6710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64B8F6-4D1C-D641-B014-DDEC7E8FB95D}"/>
    <w:embedBold r:id="rId4" w:fontKey="{E99F6E56-2CF8-454A-9115-FFA9ABA20EDE}"/>
    <w:embedItalic r:id="rId5" w:fontKey="{F79DFD7C-FBAD-8144-97D3-56A71A8908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96FB8B6-369B-E44C-8BDB-54F8213F1038}"/>
    <w:embedItalic r:id="rId7" w:fontKey="{B9D7BC69-1DE4-1748-9EE3-09A0EFF9E9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8396726-1A43-2846-A301-F379CF202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4EF3F57-92F9-A247-A4CD-E069B9461E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23EB" w14:textId="77777777" w:rsidR="006B24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430AD4F" w14:textId="77777777" w:rsidR="006B2452" w:rsidRDefault="006B24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D1E99" w14:textId="77777777" w:rsidR="006B24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42078B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40BBBBC" w14:textId="77777777" w:rsidR="006B2452" w:rsidRDefault="006B24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2238C" w14:textId="77777777" w:rsidR="00E06319" w:rsidRDefault="00E06319">
      <w:pPr>
        <w:spacing w:line="240" w:lineRule="auto"/>
      </w:pPr>
      <w:r>
        <w:separator/>
      </w:r>
    </w:p>
  </w:footnote>
  <w:footnote w:type="continuationSeparator" w:id="0">
    <w:p w14:paraId="7B4F7193" w14:textId="77777777" w:rsidR="00E06319" w:rsidRDefault="00E063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BCDFB" w14:textId="77777777" w:rsidR="006B24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FD7D571" wp14:editId="36240759">
          <wp:extent cx="1526843" cy="629067"/>
          <wp:effectExtent l="0" t="0" r="0" b="0"/>
          <wp:docPr id="21238630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E0A14"/>
    <w:multiLevelType w:val="multilevel"/>
    <w:tmpl w:val="B2EEF5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012C0C"/>
    <w:multiLevelType w:val="multilevel"/>
    <w:tmpl w:val="240C41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5013B0"/>
    <w:multiLevelType w:val="multilevel"/>
    <w:tmpl w:val="0686B118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3" w15:restartNumberingAfterBreak="0">
    <w:nsid w:val="37DE0C89"/>
    <w:multiLevelType w:val="multilevel"/>
    <w:tmpl w:val="1E2A8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AF7AD4"/>
    <w:multiLevelType w:val="multilevel"/>
    <w:tmpl w:val="F52AD5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DAD5D24"/>
    <w:multiLevelType w:val="multilevel"/>
    <w:tmpl w:val="F26E28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9D20FE0"/>
    <w:multiLevelType w:val="multilevel"/>
    <w:tmpl w:val="74F44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067650"/>
    <w:multiLevelType w:val="multilevel"/>
    <w:tmpl w:val="68588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0636235">
    <w:abstractNumId w:val="2"/>
  </w:num>
  <w:num w:numId="2" w16cid:durableId="1860312013">
    <w:abstractNumId w:val="7"/>
  </w:num>
  <w:num w:numId="3" w16cid:durableId="2035230398">
    <w:abstractNumId w:val="1"/>
  </w:num>
  <w:num w:numId="4" w16cid:durableId="1207569601">
    <w:abstractNumId w:val="0"/>
  </w:num>
  <w:num w:numId="5" w16cid:durableId="1233352039">
    <w:abstractNumId w:val="4"/>
  </w:num>
  <w:num w:numId="6" w16cid:durableId="2061391612">
    <w:abstractNumId w:val="6"/>
  </w:num>
  <w:num w:numId="7" w16cid:durableId="971599236">
    <w:abstractNumId w:val="3"/>
  </w:num>
  <w:num w:numId="8" w16cid:durableId="19522746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452"/>
    <w:rsid w:val="0042078B"/>
    <w:rsid w:val="006B2452"/>
    <w:rsid w:val="00A045A5"/>
    <w:rsid w:val="00E0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76154C"/>
  <w15:docId w15:val="{5B1AB78E-0310-3941-9E74-131BD9AC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C42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42C6"/>
    <w:rPr>
      <w:color w:val="605E5C"/>
      <w:shd w:val="clear" w:color="auto" w:fill="E1DFDD"/>
    </w:r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117F25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782AC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3C20"/>
    <w:rPr>
      <w:rFonts w:ascii="Times New Roman" w:hAnsi="Times New Roman" w:cs="Times New Roman"/>
      <w:sz w:val="24"/>
      <w:szCs w:val="24"/>
    </w:r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6GMon/tRcJqkav+nB8BKP99WA==">CgMxLjA4AHIhMUlkRkxrWUZhc2RMWkduZWxDRjNVaVZNWTlXQTlXYTNV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1573</Words>
  <Characters>8499</Characters>
  <Application>Microsoft Office Word</Application>
  <DocSecurity>0</DocSecurity>
  <Lines>70</Lines>
  <Paragraphs>20</Paragraphs>
  <ScaleCrop>false</ScaleCrop>
  <Company/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Nunes</dc:creator>
  <cp:lastModifiedBy>Leandro Silveira de Araujo</cp:lastModifiedBy>
  <cp:revision>2</cp:revision>
  <dcterms:created xsi:type="dcterms:W3CDTF">2024-10-03T13:04:00Z</dcterms:created>
  <dcterms:modified xsi:type="dcterms:W3CDTF">2025-11-02T23:41:00Z</dcterms:modified>
</cp:coreProperties>
</file>