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C0B65" w14:textId="77777777" w:rsidR="004838BA" w:rsidRPr="004038D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val="pt-BR"/>
        </w:rPr>
      </w:pPr>
      <w:r w:rsidRPr="004038D4">
        <w:rPr>
          <w:rFonts w:ascii="Times New Roman" w:eastAsia="Times New Roman" w:hAnsi="Times New Roman" w:cs="Times New Roman"/>
          <w:b/>
          <w:sz w:val="30"/>
          <w:szCs w:val="30"/>
          <w:lang w:val="pt-BR"/>
        </w:rPr>
        <w:t>Formulário de Análise de Gramática</w:t>
      </w:r>
    </w:p>
    <w:p w14:paraId="4F0DED85" w14:textId="77777777" w:rsidR="004838BA" w:rsidRPr="004038D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B0F0"/>
          <w:sz w:val="16"/>
          <w:szCs w:val="16"/>
          <w:lang w:val="pt-BR"/>
        </w:rPr>
      </w:pPr>
      <w:r w:rsidRPr="004038D4">
        <w:rPr>
          <w:rFonts w:ascii="Times New Roman" w:eastAsia="Times New Roman" w:hAnsi="Times New Roman" w:cs="Times New Roman"/>
          <w:b/>
          <w:sz w:val="30"/>
          <w:szCs w:val="30"/>
          <w:lang w:val="pt-BR"/>
        </w:rPr>
        <w:t>GUILLOU, Miguel (1871)</w:t>
      </w:r>
    </w:p>
    <w:p w14:paraId="645DDA43" w14:textId="77777777" w:rsidR="004838BA" w:rsidRPr="004038D4" w:rsidRDefault="004838BA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</w:p>
    <w:tbl>
      <w:tblPr>
        <w:tblStyle w:val="a0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"/>
        <w:gridCol w:w="4140"/>
        <w:gridCol w:w="4680"/>
      </w:tblGrid>
      <w:tr w:rsidR="004838BA" w14:paraId="164ECF58" w14:textId="77777777" w:rsidTr="004038D4">
        <w:trPr>
          <w:trHeight w:val="23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1919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  <w:proofErr w:type="spellEnd"/>
          </w:p>
        </w:tc>
      </w:tr>
      <w:tr w:rsidR="004838BA" w14:paraId="6DC5B246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50ECD" w14:textId="77777777" w:rsidR="004838BA" w:rsidRDefault="00000000" w:rsidP="00403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Línguas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neolatinas</w:t>
            </w:r>
          </w:p>
        </w:tc>
      </w:tr>
      <w:tr w:rsidR="004838BA" w14:paraId="618DC738" w14:textId="77777777">
        <w:trPr>
          <w:trHeight w:val="189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52588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  <w:proofErr w:type="spellEnd"/>
          </w:p>
        </w:tc>
      </w:tr>
      <w:tr w:rsidR="004838BA" w14:paraId="574135FA" w14:textId="77777777">
        <w:trPr>
          <w:trHeight w:val="60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09001" w14:textId="61DC0868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chilena</w:t>
            </w:r>
          </w:p>
        </w:tc>
      </w:tr>
      <w:tr w:rsidR="004838BA" w14:paraId="26DA23F9" w14:textId="77777777" w:rsidTr="004038D4">
        <w:trPr>
          <w:trHeight w:val="23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99D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4838BA" w14:paraId="148821E0" w14:textId="77777777">
        <w:trPr>
          <w:trHeight w:val="210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C5BA" w14:textId="50A9FCF4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Séc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XIX</w:t>
            </w:r>
          </w:p>
        </w:tc>
      </w:tr>
      <w:tr w:rsidR="004838BA" w14:paraId="1A4FB778" w14:textId="77777777">
        <w:trPr>
          <w:trHeight w:val="203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55C8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Autoría</w:t>
            </w:r>
          </w:p>
        </w:tc>
      </w:tr>
      <w:tr w:rsidR="004838BA" w14:paraId="234A88F1" w14:textId="77777777" w:rsidTr="004038D4">
        <w:trPr>
          <w:trHeight w:val="17"/>
        </w:trPr>
        <w:tc>
          <w:tcPr>
            <w:tcW w:w="240" w:type="dxa"/>
            <w:tcBorders>
              <w:left w:val="nil"/>
              <w:bottom w:val="nil"/>
            </w:tcBorders>
          </w:tcPr>
          <w:p w14:paraId="7F3E39F3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22AC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8FD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GUILLOU, Miguel F.</w:t>
            </w:r>
          </w:p>
        </w:tc>
      </w:tr>
      <w:tr w:rsidR="004838BA" w14:paraId="0D0062A9" w14:textId="77777777">
        <w:trPr>
          <w:trHeight w:val="25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D743F9E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987D5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nascimento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E4C0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??/??/??</w:t>
            </w:r>
          </w:p>
        </w:tc>
      </w:tr>
      <w:tr w:rsidR="004838BA" w14:paraId="78964C94" w14:textId="77777777">
        <w:trPr>
          <w:trHeight w:val="283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2D596C1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54E25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falecimento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3A7B9" w14:textId="77777777" w:rsidR="004838BA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??/??/??</w:t>
            </w:r>
          </w:p>
        </w:tc>
      </w:tr>
      <w:tr w:rsidR="004838BA" w14:paraId="73570014" w14:textId="77777777">
        <w:trPr>
          <w:trHeight w:val="38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904CAF1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A5F17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E992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838BA" w14:paraId="0576EEA0" w14:textId="77777777">
        <w:trPr>
          <w:trHeight w:val="246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BAAE9F6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756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A038B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?/?</w:t>
            </w:r>
          </w:p>
        </w:tc>
      </w:tr>
      <w:tr w:rsidR="004838BA" w14:paraId="09A0903B" w14:textId="77777777">
        <w:trPr>
          <w:trHeight w:val="409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EAD1EA8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DE528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CE60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838BA" w14:paraId="39C0053B" w14:textId="77777777">
        <w:trPr>
          <w:trHeight w:val="43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FC9CF12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D9B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3347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838BA" w14:paraId="59A010E2" w14:textId="77777777" w:rsidTr="004038D4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6958007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D4CF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F1B1E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Professor</w:t>
            </w:r>
            <w:proofErr w:type="spellEnd"/>
          </w:p>
        </w:tc>
      </w:tr>
      <w:tr w:rsidR="004838BA" w14:paraId="588EC0AD" w14:textId="77777777" w:rsidTr="004038D4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CB4A524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04FD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/Sexo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3A50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Masculino</w:t>
            </w:r>
          </w:p>
        </w:tc>
      </w:tr>
      <w:tr w:rsidR="004838BA" w:rsidRPr="004038D4" w14:paraId="31204204" w14:textId="77777777">
        <w:trPr>
          <w:trHeight w:val="600"/>
        </w:trPr>
        <w:tc>
          <w:tcPr>
            <w:tcW w:w="240" w:type="dxa"/>
            <w:tcBorders>
              <w:top w:val="nil"/>
              <w:left w:val="nil"/>
            </w:tcBorders>
          </w:tcPr>
          <w:p w14:paraId="7782A375" w14:textId="77777777" w:rsidR="004838BA" w:rsidRPr="004038D4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ADF2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038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Outras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publicações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F1313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038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(1851)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Coleccion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de trozos en prosa i en verso extractados de los mejores autores castellanos i franceses</w:t>
            </w:r>
          </w:p>
          <w:p w14:paraId="55582214" w14:textId="2E78420B" w:rsidR="004838BA" w:rsidRPr="004038D4" w:rsidRDefault="00000000" w:rsidP="00403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038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 (1867) Nuevo Curso Teórico-Práctico de la Lengua Francesa</w:t>
            </w:r>
          </w:p>
        </w:tc>
      </w:tr>
      <w:tr w:rsidR="004838BA" w14:paraId="0EB8EC51" w14:textId="77777777">
        <w:trPr>
          <w:trHeight w:val="2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16AB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Obra</w:t>
            </w:r>
          </w:p>
        </w:tc>
      </w:tr>
      <w:tr w:rsidR="004838BA" w14:paraId="5FA6549E" w14:textId="77777777">
        <w:trPr>
          <w:trHeight w:val="330"/>
        </w:trPr>
        <w:tc>
          <w:tcPr>
            <w:tcW w:w="240" w:type="dxa"/>
            <w:tcBorders>
              <w:left w:val="nil"/>
              <w:bottom w:val="nil"/>
            </w:tcBorders>
          </w:tcPr>
          <w:p w14:paraId="674EAB7A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54F2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B1B62" w14:textId="77777777" w:rsidR="004838BA" w:rsidRDefault="00000000">
            <w:pPr>
              <w:pStyle w:val="Ttulo2"/>
              <w:shd w:val="clear" w:color="auto" w:fill="FFFFFF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Lecciones teórico-prácticas de Gramática Castellana</w:t>
            </w:r>
          </w:p>
        </w:tc>
      </w:tr>
      <w:tr w:rsidR="004838BA" w14:paraId="314D1236" w14:textId="77777777">
        <w:trPr>
          <w:trHeight w:val="40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B091F52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3522B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44378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Gramática Castellana </w:t>
            </w:r>
          </w:p>
        </w:tc>
      </w:tr>
      <w:tr w:rsidR="004838BA" w14:paraId="0AB2AB0B" w14:textId="77777777">
        <w:trPr>
          <w:trHeight w:val="51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4C05D42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9D4C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Ano de publicação da primeira edição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D2AD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18??</w:t>
            </w:r>
          </w:p>
        </w:tc>
      </w:tr>
      <w:tr w:rsidR="004838BA" w14:paraId="6A0C73F9" w14:textId="77777777">
        <w:trPr>
          <w:trHeight w:val="51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3588C68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F293A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País em que a primeira edição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D7FC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838BA" w14:paraId="0FCCCB1F" w14:textId="77777777">
        <w:trPr>
          <w:trHeight w:val="51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ACA0081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24807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Cidade em que a primeira edição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2156D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838BA" w14:paraId="5DCBCEEF" w14:textId="77777777">
        <w:trPr>
          <w:trHeight w:val="28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E99138B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F869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edições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A8F6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838BA" w14:paraId="72E49F37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ECE9E55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D1838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Número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analisada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6E10E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838BA" w14:paraId="441B18CA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7BCE59C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1696A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Ano de publicação da edição analisada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5D5E1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1871</w:t>
            </w:r>
          </w:p>
        </w:tc>
      </w:tr>
      <w:tr w:rsidR="004838BA" w14:paraId="462743EB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E92E78E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A1B30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País em que a edição analisada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1C9C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Chile</w:t>
            </w:r>
          </w:p>
        </w:tc>
      </w:tr>
      <w:tr w:rsidR="004838BA" w14:paraId="153FAD52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B6559AC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E0A61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Cidade em que a edição analisada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0FE7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Santiago</w:t>
            </w:r>
          </w:p>
        </w:tc>
      </w:tr>
      <w:tr w:rsidR="004838BA" w14:paraId="538958D4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6E8E733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A6325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Editora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responsável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edição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A778D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Imprenta Nacional</w:t>
            </w:r>
          </w:p>
        </w:tc>
      </w:tr>
      <w:tr w:rsidR="004838BA" w14:paraId="58EC8D2D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721998D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9C9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páginas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F91E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4838BA" w14:paraId="6BF3739A" w14:textId="77777777" w:rsidTr="004038D4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5F0DDC7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8DA63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Idioma em que foi escrito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EB93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Espanhol</w:t>
            </w:r>
            <w:proofErr w:type="spellEnd"/>
          </w:p>
        </w:tc>
      </w:tr>
      <w:tr w:rsidR="004838BA" w14:paraId="1FD1EB30" w14:textId="77777777" w:rsidTr="004038D4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5A6BCE0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8C6CD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Idioma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analisado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pelo material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F6FD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Espanhol</w:t>
            </w:r>
            <w:proofErr w:type="spellEnd"/>
          </w:p>
        </w:tc>
      </w:tr>
      <w:tr w:rsidR="004838BA" w:rsidRPr="004038D4" w14:paraId="52A26E14" w14:textId="77777777">
        <w:trPr>
          <w:trHeight w:val="52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3385BBD" w14:textId="77777777" w:rsidR="004838BA" w:rsidRPr="004038D4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4508E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038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Tipo de gramática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2AD4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4038D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Gramática escolar LM</w:t>
            </w:r>
          </w:p>
          <w:p w14:paraId="75FEFFA6" w14:textId="77777777" w:rsidR="004838BA" w:rsidRPr="004038D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403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“Obra aprobada en la universidad i mandada adoptar por el supremo gobierno en las escuelas” (p. 1)</w:t>
            </w:r>
          </w:p>
        </w:tc>
      </w:tr>
      <w:tr w:rsidR="004838BA" w14:paraId="3F21447C" w14:textId="77777777">
        <w:trPr>
          <w:trHeight w:val="23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C65C8F6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B5B1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exercícios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2D0A" w14:textId="77777777" w:rsidR="004838B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Questões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dissertativas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6C6AE7F" w14:textId="77777777" w:rsidR="004838B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Análise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orações</w:t>
            </w:r>
            <w:proofErr w:type="spellEnd"/>
          </w:p>
        </w:tc>
      </w:tr>
      <w:tr w:rsidR="004838BA" w:rsidRPr="004038D4" w14:paraId="4BBE8143" w14:textId="77777777" w:rsidTr="004038D4">
        <w:trPr>
          <w:trHeight w:val="17"/>
        </w:trPr>
        <w:tc>
          <w:tcPr>
            <w:tcW w:w="240" w:type="dxa"/>
            <w:tcBorders>
              <w:top w:val="nil"/>
              <w:left w:val="nil"/>
            </w:tcBorders>
          </w:tcPr>
          <w:p w14:paraId="7A4D16BF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E851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gráfico</w:t>
            </w:r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485D0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Apenas textos, em preto e branco</w:t>
            </w:r>
          </w:p>
        </w:tc>
      </w:tr>
      <w:tr w:rsidR="004838BA" w14:paraId="3340E813" w14:textId="77777777">
        <w:trPr>
          <w:trHeight w:val="299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1B530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Sumário</w:t>
            </w:r>
            <w:proofErr w:type="spellEnd"/>
          </w:p>
        </w:tc>
      </w:tr>
      <w:tr w:rsidR="004838BA" w14:paraId="372EA47A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017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Prólogo – p. 3</w:t>
            </w:r>
          </w:p>
          <w:p w14:paraId="0689D10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PARTE TERCERA.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Sintáxis</w:t>
            </w:r>
            <w:proofErr w:type="spellEnd"/>
          </w:p>
          <w:p w14:paraId="7025EC3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1ª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Sintáxis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División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sintáxis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p. 5</w:t>
            </w:r>
          </w:p>
          <w:p w14:paraId="79E3C38F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D22D07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PRIMERO. Modificaciones</w:t>
            </w:r>
          </w:p>
          <w:p w14:paraId="6716248E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2ª – Frases sustantivas; Frases adjetivas; Frases verbales; Frases adverbiales; frases complementarias – p. 5</w:t>
            </w:r>
          </w:p>
          <w:p w14:paraId="5785529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3ª – Modificativos del sustantivo; Modificativos del adjetivo – p. 6</w:t>
            </w:r>
          </w:p>
          <w:p w14:paraId="30BD95F7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4ª – Modificativos del adverbio; Modificativos de los complementos; Modificativos del verbo – p. 7</w:t>
            </w:r>
          </w:p>
          <w:p w14:paraId="742EDFE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5ª – Continuación de los modificativos del verbo; Del predicado – p. 8</w:t>
            </w:r>
          </w:p>
          <w:p w14:paraId="45514D9B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6ª – Diversos modos que tiene el adjetivo de modificar al sustantivo – p. 9</w:t>
            </w:r>
          </w:p>
          <w:p w14:paraId="5B1B0A4D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7ª – Complementos; Diferentes clases de complementos; Complemento directo; Complemento indirecto – p. 10</w:t>
            </w:r>
          </w:p>
          <w:p w14:paraId="3767016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8ª – De la preposición a en el complemento directo – p. 11</w:t>
            </w:r>
          </w:p>
          <w:p w14:paraId="05AD35DE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9ª – Dativos i acusativos en los pronombres personales – p. 13</w:t>
            </w:r>
          </w:p>
          <w:p w14:paraId="60F845A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10ª – Del complemento ordinario – p. 14</w:t>
            </w:r>
          </w:p>
          <w:p w14:paraId="2F945CB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Lección 11ª – Sujeto; Atributo; Proposición – p. 15</w:t>
            </w:r>
          </w:p>
          <w:p w14:paraId="69B51ABD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12ª – Sujeto simple; Sujeto compuesto; Atributo simple; Atributo compuesto; Oración; Período – p. 16</w:t>
            </w:r>
          </w:p>
          <w:p w14:paraId="63CFAB1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13ª – Clasificación de las proposiciones – p. 17</w:t>
            </w:r>
          </w:p>
          <w:p w14:paraId="30E3507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14ª – Clasificación de las proposiciones regulares; Proposiciones transitivas e intransitivas; Construcción; Subdivisión de las proposiciones transitivas; Proposiciones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oblícuas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reflejas i recíprocas – p. 19</w:t>
            </w:r>
          </w:p>
          <w:p w14:paraId="1B91FD0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15ª – Proposiciones cuasi-reflejas; Proposiciones impersonales cuasi-reflejas; Proposiciones pasivas cuasi reflejas – p. 20</w:t>
            </w:r>
          </w:p>
          <w:p w14:paraId="4AA3F62A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16ª – Clasificación de las proposiciones atendiendo a su importancia en la oración; Proposiciones independientes; Proposiciones subordinantes i subordinadas; Proposiciones principales e incidentes – p. 21</w:t>
            </w:r>
          </w:p>
          <w:p w14:paraId="0F278B31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17ª – Enlace de las proposiciones subordinadas e incidentes;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Anunciativo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 i dubitativo sí – p. 22</w:t>
            </w:r>
          </w:p>
          <w:p w14:paraId="7B1399C9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18ª – Relativos; Observación sobre algunos relativos – p. 23</w:t>
            </w:r>
          </w:p>
          <w:p w14:paraId="39FF9CB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19ª – Uso de los modos – p. 25</w:t>
            </w:r>
          </w:p>
          <w:p w14:paraId="1E2B2911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20ª – Interrogación; Interrogación directa; Interrogación indirecta;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Esclamación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p. 27</w:t>
            </w:r>
          </w:p>
          <w:p w14:paraId="78D320D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21ª – Derivados verbales; Cláusulas absolutas – p. 28</w:t>
            </w:r>
          </w:p>
          <w:p w14:paraId="569F52E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22ª – Comparativos; Superlativos partitivos – p. 29</w:t>
            </w:r>
          </w:p>
          <w:p w14:paraId="393D86A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23ª – Palabras que pueden desempeñar distintos oficios – p. 30</w:t>
            </w:r>
          </w:p>
          <w:p w14:paraId="08635065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0FEE1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SEGUNDO. Construcción</w:t>
            </w:r>
          </w:p>
          <w:p w14:paraId="2F2E839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24ª – Distintas especies de construcciones; Construcción gramatical – p. 32</w:t>
            </w:r>
          </w:p>
          <w:p w14:paraId="267ADC0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25ª – Construcción del adjetivo con el sustantivo – p. 33</w:t>
            </w:r>
          </w:p>
          <w:p w14:paraId="525887E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26ª – Construcción del verbo con el sujeto – p. 34</w:t>
            </w:r>
          </w:p>
          <w:p w14:paraId="2963B1EB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27ª – Construcción de los casos complementarios con los verbos; Uso de los afijos i de los enclíticos; Construcción de los complementarios entre sí – p. 35</w:t>
            </w:r>
          </w:p>
          <w:p w14:paraId="70AD52E5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28ª – Construcción del adverbio de negación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p. 37</w:t>
            </w:r>
          </w:p>
          <w:p w14:paraId="445202D1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42EDD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TERCERO. Concordancia</w:t>
            </w:r>
          </w:p>
          <w:p w14:paraId="37ABD3E9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29ª – Concordancia; Reglas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jenerales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concordancia; Concordancia del adjetivo con el sustantivo; Concordancia del verbo con el sujeto – p. 38</w:t>
            </w:r>
          </w:p>
          <w:p w14:paraId="55ED53F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30 – Reglas particulares para la concordancia del adjetivo con el sustantivo – p. 39</w:t>
            </w:r>
          </w:p>
          <w:p w14:paraId="0CBAAE55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31 – Reglas particulares para la concordancia del verbo con el sujeto – p. 40</w:t>
            </w:r>
          </w:p>
          <w:p w14:paraId="70BE9B90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62D55A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CAPÍTULO CUARTO. Figuras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sintáxis</w:t>
            </w:r>
            <w:proofErr w:type="spellEnd"/>
          </w:p>
          <w:p w14:paraId="799FC910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32 – Objeto de las figuras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sintáxis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Su división;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Elípsis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p. 42</w:t>
            </w:r>
          </w:p>
          <w:p w14:paraId="01F1762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33 – Pleonasmo – p. 43</w:t>
            </w:r>
          </w:p>
          <w:p w14:paraId="274F96DB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34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Silépsis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p. 44</w:t>
            </w:r>
          </w:p>
          <w:p w14:paraId="335B28BA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35 – Hipérbaton – p. 46</w:t>
            </w:r>
          </w:p>
          <w:p w14:paraId="4B3637E5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0B1B3D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APÉNDICE A LA SINTÁXIS</w:t>
            </w:r>
          </w:p>
          <w:p w14:paraId="1720E53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36 – Frases, proposiciones i oraciones viciosas – p. 47</w:t>
            </w:r>
          </w:p>
          <w:p w14:paraId="6405C0E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37 – Análisis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lójico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Modelos de análisis – p. 48</w:t>
            </w:r>
          </w:p>
          <w:p w14:paraId="4BC61C8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38 – Pausas i puntuación en general – p. 49</w:t>
            </w:r>
          </w:p>
          <w:p w14:paraId="0A426E19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39 – De la coma – p. 50</w:t>
            </w:r>
          </w:p>
          <w:p w14:paraId="318667E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40 – Del punto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coma – p. 52</w:t>
            </w:r>
          </w:p>
          <w:p w14:paraId="0C4C28CA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41 – De los dos puntos; Del punto final; Del aparte – p. 53</w:t>
            </w:r>
          </w:p>
          <w:p w14:paraId="60C57F2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Lección 42 – Interrogación i admiración; Puntos suspensivos; Paréntesis; Comillas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guión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grande – p. 54</w:t>
            </w:r>
          </w:p>
          <w:p w14:paraId="13AB2C92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D9A220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PARTE CUARTA.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Ortolojía</w:t>
            </w:r>
            <w:proofErr w:type="spellEnd"/>
          </w:p>
          <w:p w14:paraId="402D6B3C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77ACD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PRIMERO. Sonidos elementales de las palabras</w:t>
            </w:r>
          </w:p>
          <w:p w14:paraId="6F2DCDD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43 – Sonidos elementales; Sonidos compuestos – p. 57</w:t>
            </w:r>
          </w:p>
          <w:p w14:paraId="4B3E1A2D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44 – Sonidos vocales; División de las vocales; Sonidos consonantes; Advertencias sobre las consonantes B, V, X, H – p. 58</w:t>
            </w:r>
          </w:p>
          <w:p w14:paraId="287F1A39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DC96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SEGUNDO. Acento prosódico</w:t>
            </w:r>
          </w:p>
          <w:p w14:paraId="24C5812A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45 – Acento prosódico; Vocales agudas; Vocales graves; Acento prosódico en las palabras; División de las palabras con respecto al acento – p. 59</w:t>
            </w:r>
          </w:p>
          <w:p w14:paraId="47F8F9EE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46 – Posición del acento en las palabras simples terminadas en vocal – p. 60</w:t>
            </w:r>
          </w:p>
          <w:p w14:paraId="3598F8DA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47 – Posición del acento en las palabras simples terminadas en consonante – p. 61</w:t>
            </w:r>
          </w:p>
          <w:p w14:paraId="488F916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48 – Posición del acento en los verbos – p. 62</w:t>
            </w:r>
          </w:p>
          <w:p w14:paraId="46CAA7FD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49 – Del acento en las formas verbales que se juntan con enclíticos; Palabras sobresdrújulas; Acentos en las palabras compuestas – p. 64</w:t>
            </w:r>
          </w:p>
          <w:p w14:paraId="679B60E3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E0C559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TERCERO. Cantidad</w:t>
            </w:r>
          </w:p>
          <w:p w14:paraId="1FFFBBDA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50 – Cantidad de las sílabas; Cantidad de las palabras; Diéresis; Sinéresis – p. 65</w:t>
            </w:r>
          </w:p>
          <w:p w14:paraId="30D66FD7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51 – Concurrencia de dos vocales llenas; Concurrencia de dos vocales con el acento en una de ellas – p. 66</w:t>
            </w:r>
          </w:p>
          <w:p w14:paraId="2D8D562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52 – Concurrencia de dos vocales con el acento en una sílaba que precede o que sigue; Concurrencia de tres vocales – p. 67</w:t>
            </w:r>
          </w:p>
          <w:p w14:paraId="22302311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BDFC6C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SUPLEMENTO A LA GRAMÁTICA</w:t>
            </w:r>
          </w:p>
          <w:p w14:paraId="32898C6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Ejercicios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jenerales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 prosa para el análisis – p. 68</w:t>
            </w:r>
          </w:p>
          <w:p w14:paraId="61DB5A9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Trozos en verso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estractados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poetas americanos i españoles – p. 69</w:t>
            </w:r>
          </w:p>
        </w:tc>
      </w:tr>
      <w:tr w:rsidR="004838BA" w14:paraId="30A01168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8A57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Objetivos do autor</w:t>
            </w:r>
          </w:p>
        </w:tc>
      </w:tr>
      <w:tr w:rsidR="004838BA" w:rsidRPr="004038D4" w14:paraId="35D9F52F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89A73" w14:textId="77777777" w:rsidR="004838BA" w:rsidRPr="004038D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“En este segundo tomo he seguido el mismo método que en el primero. Cada lección está acompañada de un CUESTIONARIO i de un EJERCICIO PRÁCTICO. Es siempre la misma doctrina: la del señor Don Andrés Bello, cuyos preceptos he tratado de simplificar hasta ponerlos al alcance de las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</w:rPr>
              <w:t>intelijencias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más tiernas i débiles.” (p. 3)</w:t>
            </w:r>
          </w:p>
        </w:tc>
      </w:tr>
      <w:tr w:rsidR="004838BA" w:rsidRPr="004038D4" w14:paraId="62DC6CD3" w14:textId="77777777"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FE9E3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Concepção de língua, norma e gramática</w:t>
            </w:r>
          </w:p>
        </w:tc>
      </w:tr>
      <w:tr w:rsidR="004838BA" w:rsidRPr="004038D4" w14:paraId="0EECBF4C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7BFCE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Gramática: </w:t>
            </w:r>
          </w:p>
          <w:p w14:paraId="049623EC" w14:textId="77777777" w:rsidR="004838BA" w:rsidRPr="004038D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“La gramática es el arte de hablar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escribir correctamente” (Tomo 1, p. 5)</w:t>
            </w:r>
          </w:p>
        </w:tc>
      </w:tr>
      <w:tr w:rsidR="004838BA" w14:paraId="091C6449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380AE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palavras</w:t>
            </w:r>
            <w:proofErr w:type="spellEnd"/>
          </w:p>
        </w:tc>
      </w:tr>
      <w:tr w:rsidR="004838BA" w:rsidRPr="004038D4" w14:paraId="312D5FE0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00C87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7 Classes; Substantivo, adjetivo, verbo, advérbio, preposição, conjunção e interjeição</w:t>
            </w:r>
          </w:p>
        </w:tc>
      </w:tr>
      <w:tr w:rsidR="004838BA" w14:paraId="59072323" w14:textId="77777777">
        <w:trPr>
          <w:trHeight w:val="20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3DD2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4838BA" w:rsidRPr="004038D4" w14:paraId="6B796C71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BE1FE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O autor subscreve-se à chamada “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pt-BR"/>
              </w:rPr>
              <w:t>ortografía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pt-BR"/>
              </w:rPr>
              <w:t xml:space="preserve"> chilena</w:t>
            </w: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” uma proposta de nova ortografia, vigente durante o século XIX no Chile e apoiada por Andrés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Bello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. Algumas características dessa proposta é o uso de J para o fonema /x/ e I para o fonema /i/. Dado que a inspiração </w:t>
            </w: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para a obra foi a gramática de Andrés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Bello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, somado à popularidade dessa proposta de ortografia, tem sentido que esse autor a adote em sua obra.</w:t>
            </w:r>
          </w:p>
        </w:tc>
      </w:tr>
      <w:tr w:rsidR="004838BA" w14:paraId="7EFE6241" w14:textId="77777777">
        <w:trPr>
          <w:trHeight w:val="115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21A79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Corpus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</w:t>
            </w:r>
            <w:proofErr w:type="spellEnd"/>
          </w:p>
        </w:tc>
      </w:tr>
      <w:tr w:rsidR="004838BA" w14:paraId="7380AAE1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C50B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referenciados</w:t>
            </w:r>
          </w:p>
        </w:tc>
      </w:tr>
      <w:tr w:rsidR="004838BA" w14:paraId="6EF7850E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8815D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recebida</w:t>
            </w:r>
            <w:proofErr w:type="spellEnd"/>
          </w:p>
        </w:tc>
      </w:tr>
      <w:tr w:rsidR="004838BA" w:rsidRPr="004038D4" w14:paraId="0B8421E4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853BD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</w:rPr>
              <w:t>Andrés Bello</w:t>
            </w:r>
          </w:p>
          <w:p w14:paraId="4271317B" w14:textId="77777777" w:rsidR="004838BA" w:rsidRPr="004038D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“Es siempre la misma doctrina: la del señor Don Andrés Bello, cuyos preceptos he tratado de simplificar hasta ponerlos al alcance de las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intelijencias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más tiernas i débiles.” (p. 3)</w:t>
            </w:r>
          </w:p>
        </w:tc>
      </w:tr>
      <w:tr w:rsidR="004838BA" w14:paraId="24C9A10C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4D203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exercida</w:t>
            </w:r>
            <w:proofErr w:type="spellEnd"/>
          </w:p>
        </w:tc>
      </w:tr>
      <w:tr w:rsidR="004838BA" w14:paraId="753D9AFA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08AC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38BA" w14:paraId="6833DBE4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F699F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Estado da arte</w:t>
            </w:r>
          </w:p>
        </w:tc>
      </w:tr>
      <w:tr w:rsidR="004838BA" w14:paraId="7601E43A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79F95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38BA" w14:paraId="5287862E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81C0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Informação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complementar</w:t>
            </w:r>
          </w:p>
        </w:tc>
      </w:tr>
      <w:tr w:rsidR="004838BA" w14:paraId="340ECC70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36DFA" w14:textId="77777777" w:rsidR="004838BA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38BA" w14:paraId="5ADD7635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BC81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/Revisor</w:t>
            </w:r>
          </w:p>
        </w:tc>
      </w:tr>
      <w:tr w:rsidR="004838BA" w:rsidRPr="004038D4" w14:paraId="70D67506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CA4D2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Fernanda Silva Freitas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redatora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91BF6C3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Ana Carolina Mendes Cypriano (revisora)</w:t>
            </w:r>
          </w:p>
        </w:tc>
      </w:tr>
      <w:tr w:rsidR="004838BA" w14:paraId="33297927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4D61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análise</w:t>
            </w:r>
            <w:proofErr w:type="spellEnd"/>
          </w:p>
        </w:tc>
      </w:tr>
      <w:tr w:rsidR="004838BA" w14:paraId="6857A08D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8AD5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15/10/2024</w:t>
            </w:r>
          </w:p>
          <w:p w14:paraId="43EFFA0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01/11/2025</w:t>
            </w:r>
          </w:p>
        </w:tc>
      </w:tr>
      <w:tr w:rsidR="004838BA" w:rsidRPr="004038D4" w14:paraId="057B2298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74267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 xml:space="preserve">Obra completa (anexo do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pdf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)</w:t>
            </w:r>
          </w:p>
        </w:tc>
      </w:tr>
      <w:tr w:rsidR="004838BA" w14:paraId="4C95BD5D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AC508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Obra completa anexada</w:t>
            </w:r>
          </w:p>
        </w:tc>
      </w:tr>
      <w:tr w:rsidR="004838BA" w:rsidRPr="004038D4" w14:paraId="2156F8B3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E837C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Foto do autor (anexo de imagem)</w:t>
            </w:r>
          </w:p>
        </w:tc>
      </w:tr>
      <w:tr w:rsidR="004838BA" w14:paraId="4574F659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FBDE6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há</w:t>
            </w:r>
            <w:proofErr w:type="spellEnd"/>
          </w:p>
        </w:tc>
      </w:tr>
      <w:tr w:rsidR="004838BA" w:rsidRPr="004038D4" w14:paraId="430A6114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B8D59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Localização da foto na web</w:t>
            </w:r>
          </w:p>
        </w:tc>
      </w:tr>
      <w:tr w:rsidR="004838BA" w:rsidRPr="004038D4" w14:paraId="76C5F03A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B1CA1" w14:textId="77777777" w:rsidR="004838BA" w:rsidRPr="004038D4" w:rsidRDefault="00483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4838BA" w:rsidRPr="004038D4" w14:paraId="1BCA1228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DD390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Localização da obra no acervo</w:t>
            </w:r>
          </w:p>
        </w:tc>
      </w:tr>
      <w:tr w:rsidR="004838BA" w14:paraId="293567DF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75004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MuGra</w:t>
            </w:r>
            <w:proofErr w:type="spellEnd"/>
          </w:p>
        </w:tc>
      </w:tr>
      <w:tr w:rsidR="004838BA" w14:paraId="76109DC6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E9541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  <w:proofErr w:type="spellEnd"/>
          </w:p>
        </w:tc>
      </w:tr>
      <w:tr w:rsidR="004838BA" w14:paraId="69C3CE6A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1B9DA" w14:textId="77777777" w:rsidR="004838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GUILLOU, Miguel F.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Lecciones teórico-prácticas: Tomo I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Lexilojía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 Ortografía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6ª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ed. Santiago de Chile: Imprenta de la República de Jacinto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Nuñez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1876.</w:t>
            </w:r>
          </w:p>
        </w:tc>
      </w:tr>
      <w:tr w:rsidR="004838BA" w:rsidRPr="004038D4" w14:paraId="0564A513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99D8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lastRenderedPageBreak/>
              <w:t>Referência bibliográfica do item no acervo</w:t>
            </w:r>
          </w:p>
        </w:tc>
      </w:tr>
      <w:tr w:rsidR="004838BA" w:rsidRPr="004038D4" w14:paraId="64C9F39D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D86D3" w14:textId="77777777" w:rsidR="004838BA" w:rsidRPr="00403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GUILLOU, Miguel F. </w:t>
            </w:r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 xml:space="preserve">Lecciones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teórico-prácticas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 xml:space="preserve">: Libro II –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Sintáxis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 xml:space="preserve"> i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Ortolojía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. 4ª ed. Santiago de Chile: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Imprenta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la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República de Jacinto </w:t>
            </w:r>
            <w:proofErr w:type="spellStart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Nuñez</w:t>
            </w:r>
            <w:proofErr w:type="spellEnd"/>
            <w:r w:rsidRPr="004038D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, 1876.</w:t>
            </w:r>
          </w:p>
        </w:tc>
      </w:tr>
    </w:tbl>
    <w:p w14:paraId="3293B943" w14:textId="77777777" w:rsidR="004838BA" w:rsidRPr="004038D4" w:rsidRDefault="004838BA">
      <w:pPr>
        <w:spacing w:line="240" w:lineRule="auto"/>
        <w:rPr>
          <w:lang w:val="pt-BR"/>
        </w:rPr>
      </w:pPr>
    </w:p>
    <w:sectPr w:rsidR="004838BA" w:rsidRPr="004038D4">
      <w:headerReference w:type="default" r:id="rId8"/>
      <w:footerReference w:type="even" r:id="rId9"/>
      <w:footerReference w:type="default" r:id="rId10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491F2" w14:textId="77777777" w:rsidR="006A3FE1" w:rsidRDefault="006A3FE1">
      <w:pPr>
        <w:spacing w:line="240" w:lineRule="auto"/>
      </w:pPr>
      <w:r>
        <w:separator/>
      </w:r>
    </w:p>
  </w:endnote>
  <w:endnote w:type="continuationSeparator" w:id="0">
    <w:p w14:paraId="2724DE8D" w14:textId="77777777" w:rsidR="006A3FE1" w:rsidRDefault="006A3F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E223A3-736E-C341-A989-5304395CC448}"/>
    <w:embedBold r:id="rId2" w:fontKey="{8B6DC289-8825-6C47-9A86-A81126F56F8A}"/>
    <w:embedItalic r:id="rId3" w:fontKey="{489F4762-A05F-D74C-9F9A-968E6BB97525}"/>
  </w:font>
  <w:font w:name="Noto Sans Symbols">
    <w:panose1 w:val="020B0604020202020204"/>
    <w:charset w:val="00"/>
    <w:family w:val="auto"/>
    <w:pitch w:val="default"/>
    <w:embedRegular r:id="rId4" w:fontKey="{98F69D24-308D-B141-921D-7012F7A3508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7A4EF75-27FE-5D4A-A5BF-139CBEACFA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148A3CC-2B79-8B40-9107-E5D6E0511C2A}"/>
    <w:embedItalic r:id="rId7" w:fontKey="{71C731E6-D60D-8942-B4DB-C22347510B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FDD1A9C-D830-674F-B1D0-5EE4D870C2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B17BCB9-05AE-0D4E-A3A3-2F73DFE8EE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C375C" w14:textId="77777777" w:rsidR="004838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DE4ACA5" w14:textId="77777777" w:rsidR="004838BA" w:rsidRDefault="004838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8B17C" w14:textId="77777777" w:rsidR="004838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4038D4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55BDD1D7" w14:textId="77777777" w:rsidR="004838BA" w:rsidRDefault="004838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0AB25" w14:textId="77777777" w:rsidR="006A3FE1" w:rsidRDefault="006A3FE1">
      <w:pPr>
        <w:spacing w:line="240" w:lineRule="auto"/>
      </w:pPr>
      <w:r>
        <w:separator/>
      </w:r>
    </w:p>
  </w:footnote>
  <w:footnote w:type="continuationSeparator" w:id="0">
    <w:p w14:paraId="62BAA7CB" w14:textId="77777777" w:rsidR="006A3FE1" w:rsidRDefault="006A3F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2A3E1" w14:textId="77777777" w:rsidR="004838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41C0A73" wp14:editId="42C98723">
          <wp:extent cx="1526843" cy="629067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E403E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6D1F2A"/>
    <w:multiLevelType w:val="multilevel"/>
    <w:tmpl w:val="7868D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C01729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82673D"/>
    <w:multiLevelType w:val="multilevel"/>
    <w:tmpl w:val="A72496B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DF90226"/>
    <w:multiLevelType w:val="multilevel"/>
    <w:tmpl w:val="40E4CB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61840990">
    <w:abstractNumId w:val="0"/>
  </w:num>
  <w:num w:numId="2" w16cid:durableId="546258684">
    <w:abstractNumId w:val="3"/>
  </w:num>
  <w:num w:numId="3" w16cid:durableId="961572515">
    <w:abstractNumId w:val="4"/>
  </w:num>
  <w:num w:numId="4" w16cid:durableId="818378056">
    <w:abstractNumId w:val="1"/>
  </w:num>
  <w:num w:numId="5" w16cid:durableId="1569416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8BA"/>
    <w:rsid w:val="004038D4"/>
    <w:rsid w:val="004838BA"/>
    <w:rsid w:val="006A3FE1"/>
    <w:rsid w:val="00A0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B1BEAC"/>
  <w15:docId w15:val="{5B1AB78E-0310-3941-9E74-131BD9AC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A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C42C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42C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673B5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pYhNvQzY5fLYTPx4n4GD8os81A==">CgMxLjA4AHIhMVd5QXVNdy1udXdDZDg3U2s3Tm5Mam95SnFzZGMxay1Z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1328</Words>
  <Characters>7175</Characters>
  <Application>Microsoft Office Word</Application>
  <DocSecurity>0</DocSecurity>
  <Lines>59</Lines>
  <Paragraphs>16</Paragraphs>
  <ScaleCrop>false</ScaleCrop>
  <Company/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2</cp:revision>
  <dcterms:created xsi:type="dcterms:W3CDTF">2024-01-18T13:07:00Z</dcterms:created>
  <dcterms:modified xsi:type="dcterms:W3CDTF">2025-11-03T00:06:00Z</dcterms:modified>
</cp:coreProperties>
</file>