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015D6F" w14:textId="77777777" w:rsidR="00430216" w:rsidRDefault="00430216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B6A350D" w14:textId="77777777" w:rsidR="00430216" w:rsidRDefault="00000000">
      <w:pPr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Formulário de Análise de Gramática</w:t>
      </w:r>
    </w:p>
    <w:p w14:paraId="348229BC" w14:textId="77777777" w:rsidR="00430216" w:rsidRDefault="00000000">
      <w:pPr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DUARTE, </w:t>
      </w:r>
      <w:proofErr w:type="spellStart"/>
      <w:r>
        <w:rPr>
          <w:rFonts w:ascii="Times New Roman" w:eastAsia="Times New Roman" w:hAnsi="Times New Roman" w:cs="Times New Roman"/>
          <w:b/>
          <w:sz w:val="30"/>
          <w:szCs w:val="30"/>
        </w:rPr>
        <w:t>Antonio</w:t>
      </w:r>
      <w:proofErr w:type="spellEnd"/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 da Costa (1877)</w:t>
      </w:r>
    </w:p>
    <w:p w14:paraId="0087EE70" w14:textId="77777777" w:rsidR="00430216" w:rsidRDefault="00430216">
      <w:pPr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1"/>
        <w:tblW w:w="79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1"/>
        <w:gridCol w:w="2977"/>
        <w:gridCol w:w="4120"/>
      </w:tblGrid>
      <w:tr w:rsidR="00430216" w14:paraId="2B5C358C" w14:textId="77777777">
        <w:trPr>
          <w:trHeight w:val="290"/>
        </w:trPr>
        <w:tc>
          <w:tcPr>
            <w:tcW w:w="7938" w:type="dxa"/>
            <w:gridSpan w:val="3"/>
            <w:tcBorders>
              <w:bottom w:val="single" w:sz="4" w:space="0" w:color="000000"/>
            </w:tcBorders>
            <w:shd w:val="clear" w:color="auto" w:fill="93CDDC"/>
          </w:tcPr>
          <w:p w14:paraId="79D2E9B1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Domínio</w:t>
            </w:r>
          </w:p>
        </w:tc>
      </w:tr>
      <w:tr w:rsidR="00430216" w14:paraId="22232BB9" w14:textId="77777777">
        <w:trPr>
          <w:trHeight w:val="17"/>
        </w:trPr>
        <w:tc>
          <w:tcPr>
            <w:tcW w:w="7938" w:type="dxa"/>
            <w:gridSpan w:val="3"/>
            <w:tcBorders>
              <w:top w:val="single" w:sz="4" w:space="0" w:color="000000"/>
            </w:tcBorders>
          </w:tcPr>
          <w:p w14:paraId="0B7EFFAC" w14:textId="77777777" w:rsidR="00430216" w:rsidRDefault="00000000" w:rsidP="009A5AF3">
            <w:pPr>
              <w:widowControl w:val="0"/>
              <w:spacing w:line="240" w:lineRule="auto"/>
              <w:ind w:left="3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Línguas neolatinas</w:t>
            </w:r>
          </w:p>
        </w:tc>
      </w:tr>
      <w:tr w:rsidR="00430216" w14:paraId="5581647B" w14:textId="77777777" w:rsidTr="009A5AF3">
        <w:trPr>
          <w:trHeight w:val="18"/>
        </w:trPr>
        <w:tc>
          <w:tcPr>
            <w:tcW w:w="7938" w:type="dxa"/>
            <w:gridSpan w:val="3"/>
            <w:tcBorders>
              <w:bottom w:val="single" w:sz="4" w:space="0" w:color="000000"/>
            </w:tcBorders>
            <w:shd w:val="clear" w:color="auto" w:fill="93CDDC"/>
          </w:tcPr>
          <w:p w14:paraId="3A512190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Classificação</w:t>
            </w:r>
          </w:p>
        </w:tc>
      </w:tr>
      <w:tr w:rsidR="00430216" w14:paraId="632BA939" w14:textId="77777777">
        <w:trPr>
          <w:trHeight w:val="60"/>
        </w:trPr>
        <w:tc>
          <w:tcPr>
            <w:tcW w:w="7938" w:type="dxa"/>
            <w:gridSpan w:val="3"/>
            <w:tcBorders>
              <w:top w:val="single" w:sz="4" w:space="0" w:color="000000"/>
            </w:tcBorders>
          </w:tcPr>
          <w:p w14:paraId="5FF8B459" w14:textId="788B83B9" w:rsidR="00430216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Gramática brasileira</w:t>
            </w:r>
          </w:p>
        </w:tc>
      </w:tr>
      <w:tr w:rsidR="00430216" w14:paraId="538E9AB2" w14:textId="77777777">
        <w:trPr>
          <w:trHeight w:val="210"/>
        </w:trPr>
        <w:tc>
          <w:tcPr>
            <w:tcW w:w="7938" w:type="dxa"/>
            <w:gridSpan w:val="3"/>
            <w:tcBorders>
              <w:bottom w:val="single" w:sz="4" w:space="0" w:color="000000"/>
            </w:tcBorders>
            <w:shd w:val="clear" w:color="auto" w:fill="93CDDC"/>
          </w:tcPr>
          <w:p w14:paraId="1D07E951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Período</w:t>
            </w:r>
          </w:p>
        </w:tc>
      </w:tr>
      <w:tr w:rsidR="00430216" w14:paraId="2192614F" w14:textId="77777777">
        <w:trPr>
          <w:trHeight w:val="210"/>
        </w:trPr>
        <w:tc>
          <w:tcPr>
            <w:tcW w:w="7938" w:type="dxa"/>
            <w:gridSpan w:val="3"/>
            <w:tcBorders>
              <w:top w:val="single" w:sz="4" w:space="0" w:color="000000"/>
            </w:tcBorders>
          </w:tcPr>
          <w:p w14:paraId="20D18970" w14:textId="77777777" w:rsidR="00430216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Século XIX</w:t>
            </w:r>
          </w:p>
        </w:tc>
      </w:tr>
      <w:tr w:rsidR="00430216" w14:paraId="681B2BF1" w14:textId="77777777">
        <w:trPr>
          <w:trHeight w:val="305"/>
        </w:trPr>
        <w:tc>
          <w:tcPr>
            <w:tcW w:w="7938" w:type="dxa"/>
            <w:gridSpan w:val="3"/>
            <w:tcBorders>
              <w:bottom w:val="single" w:sz="4" w:space="0" w:color="000000"/>
            </w:tcBorders>
            <w:shd w:val="clear" w:color="auto" w:fill="93CDDC"/>
          </w:tcPr>
          <w:p w14:paraId="07ABE274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Autoria </w:t>
            </w:r>
          </w:p>
        </w:tc>
      </w:tr>
      <w:tr w:rsidR="00430216" w14:paraId="21873FC1" w14:textId="77777777" w:rsidTr="008801A1">
        <w:trPr>
          <w:gridBefore w:val="1"/>
          <w:wBefore w:w="841" w:type="dxa"/>
          <w:trHeight w:val="270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1B868" w14:textId="77777777" w:rsidR="00430216" w:rsidRDefault="00000000" w:rsidP="008801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SOBRENOME, Nome</w:t>
            </w:r>
          </w:p>
        </w:tc>
        <w:tc>
          <w:tcPr>
            <w:tcW w:w="412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C514A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DUARTE,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Antonio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Costa</w:t>
            </w:r>
          </w:p>
        </w:tc>
      </w:tr>
      <w:tr w:rsidR="00430216" w14:paraId="0348471C" w14:textId="77777777" w:rsidTr="008801A1">
        <w:trPr>
          <w:gridBefore w:val="1"/>
          <w:wBefore w:w="841" w:type="dxa"/>
          <w:trHeight w:val="270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879C" w14:textId="77777777" w:rsidR="00430216" w:rsidRDefault="00000000" w:rsidP="008801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 de nascimento</w:t>
            </w:r>
          </w:p>
        </w:tc>
        <w:tc>
          <w:tcPr>
            <w:tcW w:w="412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043DD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17??/??/??</w:t>
            </w:r>
          </w:p>
        </w:tc>
      </w:tr>
      <w:tr w:rsidR="00430216" w14:paraId="3AE25886" w14:textId="77777777" w:rsidTr="008801A1">
        <w:trPr>
          <w:gridBefore w:val="1"/>
          <w:wBefore w:w="841" w:type="dxa"/>
          <w:trHeight w:val="315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CBE23" w14:textId="77777777" w:rsidR="00430216" w:rsidRDefault="00000000" w:rsidP="008801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 de falecimento</w:t>
            </w:r>
          </w:p>
        </w:tc>
        <w:tc>
          <w:tcPr>
            <w:tcW w:w="412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70AB3" w14:textId="77777777" w:rsidR="00430216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18??/??/??</w:t>
            </w:r>
          </w:p>
        </w:tc>
      </w:tr>
      <w:tr w:rsidR="00430216" w14:paraId="62E0AE5B" w14:textId="77777777" w:rsidTr="008801A1">
        <w:trPr>
          <w:gridBefore w:val="1"/>
          <w:wBefore w:w="841" w:type="dxa"/>
          <w:trHeight w:val="38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ADFA1" w14:textId="77777777" w:rsidR="00430216" w:rsidRDefault="00000000" w:rsidP="008801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Nacionalidade</w:t>
            </w:r>
          </w:p>
        </w:tc>
        <w:tc>
          <w:tcPr>
            <w:tcW w:w="412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1D9E3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Brasil</w:t>
            </w:r>
          </w:p>
        </w:tc>
      </w:tr>
      <w:tr w:rsidR="00430216" w14:paraId="6842FEBD" w14:textId="77777777" w:rsidTr="008801A1">
        <w:trPr>
          <w:gridBefore w:val="1"/>
          <w:wBefore w:w="841" w:type="dxa"/>
          <w:trHeight w:val="363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DD18B" w14:textId="77777777" w:rsidR="00430216" w:rsidRDefault="00000000" w:rsidP="008801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Naturalidade</w:t>
            </w:r>
          </w:p>
        </w:tc>
        <w:tc>
          <w:tcPr>
            <w:tcW w:w="412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C9E55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Província do Maranhão</w:t>
            </w:r>
          </w:p>
        </w:tc>
      </w:tr>
      <w:tr w:rsidR="00430216" w14:paraId="79A060AA" w14:textId="77777777" w:rsidTr="008801A1">
        <w:trPr>
          <w:gridBefore w:val="1"/>
          <w:wBefore w:w="841" w:type="dxa"/>
          <w:trHeight w:val="409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38D05" w14:textId="77777777" w:rsidR="00430216" w:rsidRDefault="00000000" w:rsidP="008801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Naturalização</w:t>
            </w:r>
          </w:p>
        </w:tc>
        <w:tc>
          <w:tcPr>
            <w:tcW w:w="412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5FC63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ão se aplica</w:t>
            </w:r>
          </w:p>
        </w:tc>
      </w:tr>
      <w:tr w:rsidR="00430216" w14:paraId="1CC4C426" w14:textId="77777777" w:rsidTr="008801A1">
        <w:trPr>
          <w:gridBefore w:val="1"/>
          <w:wBefore w:w="841" w:type="dxa"/>
          <w:trHeight w:val="435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95FF5" w14:textId="77777777" w:rsidR="00430216" w:rsidRDefault="00000000" w:rsidP="008801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Escolaridade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2F9C5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Ensino Superior</w:t>
            </w:r>
          </w:p>
        </w:tc>
      </w:tr>
      <w:tr w:rsidR="00430216" w14:paraId="51FEA5A1" w14:textId="77777777" w:rsidTr="008801A1">
        <w:trPr>
          <w:gridBefore w:val="1"/>
          <w:wBefore w:w="841" w:type="dxa"/>
          <w:trHeight w:val="435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A784" w14:textId="77777777" w:rsidR="00430216" w:rsidRDefault="00000000" w:rsidP="008801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Profissão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85842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Professor e Gramático</w:t>
            </w:r>
          </w:p>
        </w:tc>
      </w:tr>
      <w:tr w:rsidR="00430216" w14:paraId="4D1164E2" w14:textId="77777777" w:rsidTr="008801A1">
        <w:trPr>
          <w:gridBefore w:val="1"/>
          <w:wBefore w:w="841" w:type="dxa"/>
          <w:trHeight w:val="335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50089" w14:textId="77777777" w:rsidR="00430216" w:rsidRDefault="00000000" w:rsidP="008801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Gênero/Sexo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24296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Masculino</w:t>
            </w:r>
          </w:p>
        </w:tc>
      </w:tr>
      <w:tr w:rsidR="00430216" w14:paraId="497F784B" w14:textId="77777777" w:rsidTr="008801A1">
        <w:trPr>
          <w:gridBefore w:val="1"/>
          <w:wBefore w:w="841" w:type="dxa"/>
          <w:trHeight w:val="435"/>
        </w:trPr>
        <w:tc>
          <w:tcPr>
            <w:tcW w:w="2977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81DA0" w14:textId="77777777" w:rsidR="00430216" w:rsidRDefault="00000000" w:rsidP="008801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Outras publicações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54FB3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Não há.</w:t>
            </w:r>
          </w:p>
        </w:tc>
      </w:tr>
      <w:tr w:rsidR="00430216" w14:paraId="5EEA9088" w14:textId="77777777">
        <w:trPr>
          <w:trHeight w:val="447"/>
        </w:trPr>
        <w:tc>
          <w:tcPr>
            <w:tcW w:w="7938" w:type="dxa"/>
            <w:gridSpan w:val="3"/>
            <w:tcBorders>
              <w:bottom w:val="single" w:sz="4" w:space="0" w:color="000000"/>
            </w:tcBorders>
            <w:shd w:val="clear" w:color="auto" w:fill="93CDDC"/>
          </w:tcPr>
          <w:p w14:paraId="3A36AF29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Obra</w:t>
            </w:r>
          </w:p>
        </w:tc>
      </w:tr>
      <w:tr w:rsidR="00430216" w14:paraId="2BCBF108" w14:textId="77777777" w:rsidTr="008801A1">
        <w:trPr>
          <w:gridBefore w:val="1"/>
          <w:wBefore w:w="841" w:type="dxa"/>
          <w:trHeight w:val="330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7AD09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 completo</w:t>
            </w:r>
          </w:p>
        </w:tc>
        <w:tc>
          <w:tcPr>
            <w:tcW w:w="412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6273C" w14:textId="77777777" w:rsidR="00430216" w:rsidRDefault="00000000">
            <w:pPr>
              <w:pStyle w:val="Ttulo2"/>
              <w:shd w:val="clear" w:color="auto" w:fill="FFFFFF"/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Compendio 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Philosophica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Portugueza</w:t>
            </w:r>
            <w:proofErr w:type="spellEnd"/>
          </w:p>
        </w:tc>
      </w:tr>
      <w:tr w:rsidR="00430216" w14:paraId="5C840122" w14:textId="77777777" w:rsidTr="008801A1">
        <w:trPr>
          <w:gridBefore w:val="1"/>
          <w:wBefore w:w="841" w:type="dxa"/>
          <w:trHeight w:val="405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A7747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 curto</w:t>
            </w:r>
          </w:p>
        </w:tc>
        <w:tc>
          <w:tcPr>
            <w:tcW w:w="412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EC18C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Compendio 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Philosophica</w:t>
            </w:r>
            <w:proofErr w:type="spellEnd"/>
          </w:p>
        </w:tc>
      </w:tr>
      <w:tr w:rsidR="00430216" w14:paraId="7B8655DD" w14:textId="77777777" w:rsidTr="008801A1">
        <w:trPr>
          <w:gridBefore w:val="1"/>
          <w:wBefore w:w="841" w:type="dxa"/>
          <w:trHeight w:val="476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C570F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Ano de publicação da primeira edição</w:t>
            </w:r>
          </w:p>
        </w:tc>
        <w:tc>
          <w:tcPr>
            <w:tcW w:w="412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4AEE4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1829</w:t>
            </w:r>
          </w:p>
        </w:tc>
      </w:tr>
      <w:tr w:rsidR="00430216" w14:paraId="29CB927E" w14:textId="77777777" w:rsidTr="008801A1">
        <w:trPr>
          <w:gridBefore w:val="1"/>
          <w:wBefore w:w="841" w:type="dxa"/>
          <w:trHeight w:val="510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8F4D8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País em que a primeira edição foi publicada</w:t>
            </w:r>
          </w:p>
        </w:tc>
        <w:tc>
          <w:tcPr>
            <w:tcW w:w="412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60285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Brasil</w:t>
            </w:r>
          </w:p>
        </w:tc>
      </w:tr>
      <w:tr w:rsidR="00430216" w14:paraId="1ACA5297" w14:textId="77777777" w:rsidTr="008801A1">
        <w:trPr>
          <w:gridBefore w:val="1"/>
          <w:wBefore w:w="841" w:type="dxa"/>
          <w:trHeight w:val="510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FAE04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Cidade em que a primeira edição foi publicada</w:t>
            </w:r>
          </w:p>
        </w:tc>
        <w:tc>
          <w:tcPr>
            <w:tcW w:w="412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37272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Maranhão</w:t>
            </w:r>
          </w:p>
        </w:tc>
      </w:tr>
      <w:tr w:rsidR="00430216" w14:paraId="6772FF09" w14:textId="77777777" w:rsidTr="008801A1">
        <w:trPr>
          <w:gridBefore w:val="1"/>
          <w:wBefore w:w="841" w:type="dxa"/>
          <w:trHeight w:val="305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F26CC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Quantidade de edições</w:t>
            </w:r>
          </w:p>
        </w:tc>
        <w:tc>
          <w:tcPr>
            <w:tcW w:w="412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045F0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6° edições:</w:t>
            </w:r>
          </w:p>
          <w:p w14:paraId="2757DC42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1° edição - 1829;</w:t>
            </w:r>
          </w:p>
          <w:p w14:paraId="70A9A22C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2° edição - 18??</w:t>
            </w:r>
          </w:p>
          <w:p w14:paraId="36BF55CA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3° edição - 1853; </w:t>
            </w:r>
          </w:p>
          <w:p w14:paraId="654AFE1F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4° edição - 18??</w:t>
            </w:r>
          </w:p>
          <w:p w14:paraId="0903E001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5° edição - 18??</w:t>
            </w:r>
          </w:p>
          <w:p w14:paraId="74B539B0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6° edição - 1877. </w:t>
            </w:r>
          </w:p>
        </w:tc>
      </w:tr>
      <w:tr w:rsidR="00430216" w14:paraId="13AC597D" w14:textId="77777777" w:rsidTr="008801A1">
        <w:trPr>
          <w:gridBefore w:val="1"/>
          <w:wBefore w:w="841" w:type="dxa"/>
          <w:trHeight w:val="275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EDDE7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Número da edição analisada</w:t>
            </w:r>
          </w:p>
        </w:tc>
        <w:tc>
          <w:tcPr>
            <w:tcW w:w="412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3B464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6°</w:t>
            </w:r>
          </w:p>
        </w:tc>
      </w:tr>
      <w:tr w:rsidR="00430216" w14:paraId="0C4E5517" w14:textId="77777777" w:rsidTr="008801A1">
        <w:trPr>
          <w:gridBefore w:val="1"/>
          <w:wBefore w:w="841" w:type="dxa"/>
          <w:trHeight w:val="330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1DF4F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Ano de publicação da edição analisada</w:t>
            </w:r>
          </w:p>
        </w:tc>
        <w:tc>
          <w:tcPr>
            <w:tcW w:w="412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0BDCE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1877</w:t>
            </w:r>
          </w:p>
        </w:tc>
      </w:tr>
      <w:tr w:rsidR="00430216" w14:paraId="4386A9EA" w14:textId="77777777" w:rsidTr="008801A1">
        <w:trPr>
          <w:gridBefore w:val="1"/>
          <w:wBefore w:w="841" w:type="dxa"/>
          <w:trHeight w:val="330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3113F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País em que a edição analisada foi publicada</w:t>
            </w:r>
          </w:p>
        </w:tc>
        <w:tc>
          <w:tcPr>
            <w:tcW w:w="412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97913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Brasil</w:t>
            </w:r>
          </w:p>
        </w:tc>
      </w:tr>
      <w:tr w:rsidR="00430216" w14:paraId="641A0830" w14:textId="77777777" w:rsidTr="008801A1">
        <w:trPr>
          <w:gridBefore w:val="1"/>
          <w:wBefore w:w="841" w:type="dxa"/>
          <w:trHeight w:val="491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151F2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Cidade em que a edição analisada foi publicada</w:t>
            </w:r>
          </w:p>
        </w:tc>
        <w:tc>
          <w:tcPr>
            <w:tcW w:w="412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185E3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Maranhão</w:t>
            </w:r>
          </w:p>
        </w:tc>
      </w:tr>
      <w:tr w:rsidR="00430216" w14:paraId="2B538E48" w14:textId="77777777" w:rsidTr="008801A1">
        <w:trPr>
          <w:gridBefore w:val="1"/>
          <w:wBefore w:w="841" w:type="dxa"/>
          <w:trHeight w:val="330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91884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Editora responsável pela edição</w:t>
            </w:r>
          </w:p>
        </w:tc>
        <w:tc>
          <w:tcPr>
            <w:tcW w:w="412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E5C31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Livraria do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Edictor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Antonio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Pereira Ramos D’Almeida</w:t>
            </w:r>
          </w:p>
        </w:tc>
      </w:tr>
      <w:tr w:rsidR="00430216" w14:paraId="7C07363C" w14:textId="77777777" w:rsidTr="008801A1">
        <w:trPr>
          <w:gridBefore w:val="1"/>
          <w:wBefore w:w="841" w:type="dxa"/>
          <w:trHeight w:val="330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628C3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Quantidade de páginas</w:t>
            </w:r>
          </w:p>
        </w:tc>
        <w:tc>
          <w:tcPr>
            <w:tcW w:w="412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69B0E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146</w:t>
            </w:r>
          </w:p>
        </w:tc>
      </w:tr>
      <w:tr w:rsidR="00430216" w14:paraId="5DA8CD99" w14:textId="77777777" w:rsidTr="008801A1">
        <w:trPr>
          <w:gridBefore w:val="1"/>
          <w:wBefore w:w="841" w:type="dxa"/>
          <w:trHeight w:val="240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886F2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Idioma em que foi escrito</w:t>
            </w:r>
          </w:p>
        </w:tc>
        <w:tc>
          <w:tcPr>
            <w:tcW w:w="412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DC203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Português</w:t>
            </w:r>
          </w:p>
        </w:tc>
      </w:tr>
      <w:tr w:rsidR="00430216" w14:paraId="4994F04B" w14:textId="77777777" w:rsidTr="008801A1">
        <w:trPr>
          <w:gridBefore w:val="1"/>
          <w:wBefore w:w="841" w:type="dxa"/>
          <w:trHeight w:val="400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43EA0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Idioma analisado pelo material</w:t>
            </w:r>
          </w:p>
        </w:tc>
        <w:tc>
          <w:tcPr>
            <w:tcW w:w="412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34402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Português</w:t>
            </w:r>
          </w:p>
        </w:tc>
      </w:tr>
      <w:tr w:rsidR="00430216" w14:paraId="3A1E25E5" w14:textId="77777777" w:rsidTr="008801A1">
        <w:trPr>
          <w:gridBefore w:val="1"/>
          <w:wBefore w:w="841" w:type="dxa"/>
          <w:trHeight w:val="525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358D7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Tipo de gramática</w:t>
            </w:r>
          </w:p>
        </w:tc>
        <w:tc>
          <w:tcPr>
            <w:tcW w:w="412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42A03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Gramática filosófica: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ECCA34F" w14:textId="77777777" w:rsidR="00430216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Título: Compendio 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philosophica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portuguesa.</w:t>
            </w:r>
          </w:p>
          <w:p w14:paraId="4BA1EEF5" w14:textId="77777777" w:rsidR="00430216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Inserção de conceitos nas notas de rodapé, seguidos de reflexão sobre eles. Exemplo: “Verbo é a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palavra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que anima os termos da proposição, e que por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differentes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modos, tempos, e pessoas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exprime a relação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conveniencia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entre um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attributo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ou modo de existir, e um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sujeito ;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como 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Deus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é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justo :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O homem não é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infallivel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Applico-me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ao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estudo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Esta definição, que vem a ser a mesma do texto, é fundada nos princípios seguintes. A definição do Verbo deve tirar-se de sua natureza. O Verbo é um dos elementos da proposição: esta é um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juizo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enunciado 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juizo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é a percepção ou conhecimento da relação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conveniencia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isto é,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concordancia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ou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discordancia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entre duas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idéas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Não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 portanto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juizo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mais que dois termos de comparação, isto é, duas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idéas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uma das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quaes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necessariamente é a principal, e a outra de uma propriedade ou modificação, que nosso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espirito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examina se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convem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ou não á principal. Conhecida sua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conveniencia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discordancia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juizo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está feito, sem que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nelle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haja nem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affirmação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nem negação alguma. Façamos agora de um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juizo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uma proposição. Para que uma oração tenha tudo expresso, deve ter um termo que signifique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idéa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principal ;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outro que designe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idéa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uma propriedade ou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modificação ;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deve ter uma palavra que enuncie o conhecimento da relação entre os dois termos. o primeiro termo é o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sujeito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 segundo é o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attributo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Não é evidente que o Verbo é quem exprime a percepção da relação entre os dois termos? Isto é incontestável.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sic,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Capítulo 2, p. 65)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E58FE01" w14:textId="77777777" w:rsidR="00430216" w:rsidRDefault="004302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57152D66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Gramática escolar LM:</w:t>
            </w:r>
          </w:p>
          <w:p w14:paraId="627B955E" w14:textId="77777777" w:rsidR="00430216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</w:rPr>
              <w:t>“</w:t>
            </w:r>
            <w:r>
              <w:rPr>
                <w:rFonts w:ascii="Book Antiqua" w:eastAsia="Book Antiqua" w:hAnsi="Book Antiqua" w:cs="Book Antiqua"/>
                <w:color w:val="000000"/>
              </w:rPr>
              <w:t xml:space="preserve">Escolhida pela congregação do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</w:rPr>
              <w:t>Licêo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</w:rPr>
              <w:t xml:space="preserve"> do Maranhão para uso do mesmo, e das aulas de primeiras </w:t>
            </w:r>
            <w:r>
              <w:rPr>
                <w:rFonts w:ascii="Book Antiqua" w:eastAsia="Book Antiqua" w:hAnsi="Book Antiqua" w:cs="Book Antiqua"/>
                <w:color w:val="000000"/>
              </w:rPr>
              <w:lastRenderedPageBreak/>
              <w:t>letras da província.</w:t>
            </w:r>
            <w:r>
              <w:rPr>
                <w:rFonts w:ascii="Book Antiqua" w:eastAsia="Book Antiqua" w:hAnsi="Book Antiqua" w:cs="Book Antiqua"/>
              </w:rPr>
              <w:t xml:space="preserve">” </w:t>
            </w:r>
            <w:r>
              <w:rPr>
                <w:rFonts w:ascii="Book Antiqua" w:eastAsia="Book Antiqua" w:hAnsi="Book Antiqua" w:cs="Book Antiqua"/>
                <w:color w:val="000000"/>
              </w:rPr>
              <w:t>(</w:t>
            </w:r>
            <w:r>
              <w:rPr>
                <w:rFonts w:ascii="Book Antiqua" w:eastAsia="Book Antiqua" w:hAnsi="Book Antiqua" w:cs="Book Antiqua"/>
                <w:i/>
                <w:color w:val="000000"/>
              </w:rPr>
              <w:t>sic</w:t>
            </w:r>
            <w:r>
              <w:rPr>
                <w:rFonts w:ascii="Book Antiqua" w:eastAsia="Book Antiqua" w:hAnsi="Book Antiqua" w:cs="Book Antiqua"/>
                <w:color w:val="000000"/>
              </w:rPr>
              <w:t xml:space="preserve">, </w:t>
            </w:r>
            <w:r>
              <w:rPr>
                <w:rFonts w:ascii="Book Antiqua" w:eastAsia="Book Antiqua" w:hAnsi="Book Antiqua" w:cs="Book Antiqua"/>
              </w:rPr>
              <w:t>c</w:t>
            </w:r>
            <w:r>
              <w:rPr>
                <w:rFonts w:ascii="Book Antiqua" w:eastAsia="Book Antiqua" w:hAnsi="Book Antiqua" w:cs="Book Antiqua"/>
                <w:color w:val="000000"/>
              </w:rPr>
              <w:t xml:space="preserve">apa </w:t>
            </w:r>
            <w:proofErr w:type="gramStart"/>
            <w:r>
              <w:rPr>
                <w:rFonts w:ascii="Book Antiqua" w:eastAsia="Book Antiqua" w:hAnsi="Book Antiqua" w:cs="Book Antiqua"/>
                <w:color w:val="000000"/>
              </w:rPr>
              <w:t>da  6</w:t>
            </w:r>
            <w:proofErr w:type="gramEnd"/>
            <w:r>
              <w:rPr>
                <w:rFonts w:ascii="Book Antiqua" w:eastAsia="Book Antiqua" w:hAnsi="Book Antiqua" w:cs="Book Antiqua"/>
                <w:color w:val="000000"/>
              </w:rPr>
              <w:t>ª edição).</w:t>
            </w:r>
          </w:p>
        </w:tc>
      </w:tr>
      <w:tr w:rsidR="00430216" w14:paraId="6ABBA11C" w14:textId="77777777" w:rsidTr="008801A1">
        <w:trPr>
          <w:gridBefore w:val="1"/>
          <w:wBefore w:w="841" w:type="dxa"/>
          <w:trHeight w:val="23"/>
        </w:trPr>
        <w:tc>
          <w:tcPr>
            <w:tcW w:w="2977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08780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Presença de exercícios</w:t>
            </w:r>
          </w:p>
        </w:tc>
        <w:tc>
          <w:tcPr>
            <w:tcW w:w="412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B1403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Não há.</w:t>
            </w:r>
          </w:p>
        </w:tc>
      </w:tr>
      <w:tr w:rsidR="00430216" w14:paraId="47E515F0" w14:textId="77777777" w:rsidTr="008801A1">
        <w:trPr>
          <w:gridBefore w:val="1"/>
          <w:wBefore w:w="841" w:type="dxa"/>
          <w:trHeight w:val="9"/>
        </w:trPr>
        <w:tc>
          <w:tcPr>
            <w:tcW w:w="2977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0B046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Design gráfico</w:t>
            </w:r>
          </w:p>
        </w:tc>
        <w:tc>
          <w:tcPr>
            <w:tcW w:w="412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745FE" w14:textId="77777777" w:rsidR="004302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Apenas textos, em preto e branco.</w:t>
            </w:r>
          </w:p>
        </w:tc>
      </w:tr>
      <w:tr w:rsidR="00430216" w14:paraId="7820145E" w14:textId="77777777">
        <w:trPr>
          <w:trHeight w:val="300"/>
        </w:trPr>
        <w:tc>
          <w:tcPr>
            <w:tcW w:w="7938" w:type="dxa"/>
            <w:gridSpan w:val="3"/>
            <w:tcBorders>
              <w:bottom w:val="single" w:sz="4" w:space="0" w:color="000000"/>
            </w:tcBorders>
            <w:shd w:val="clear" w:color="auto" w:fill="93CDDC"/>
          </w:tcPr>
          <w:p w14:paraId="3A876AFC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Sumário</w:t>
            </w:r>
          </w:p>
        </w:tc>
      </w:tr>
      <w:tr w:rsidR="00430216" w14:paraId="4CDB39E6" w14:textId="77777777">
        <w:trPr>
          <w:trHeight w:val="17"/>
        </w:trPr>
        <w:tc>
          <w:tcPr>
            <w:tcW w:w="7938" w:type="dxa"/>
            <w:gridSpan w:val="3"/>
            <w:tcBorders>
              <w:top w:val="single" w:sz="4" w:space="0" w:color="000000"/>
            </w:tcBorders>
          </w:tcPr>
          <w:p w14:paraId="01BA5DA7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Apresentação</w:t>
            </w:r>
          </w:p>
          <w:p w14:paraId="65A77AC0" w14:textId="77777777" w:rsidR="00430216" w:rsidRDefault="0043021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1D0299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Anotações sobre o Compendio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philosophica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4F9992D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Introdução </w:t>
            </w:r>
          </w:p>
          <w:p w14:paraId="167614EA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 edições: 1a (1829), 4a (1853) e 6a (1877) </w:t>
            </w:r>
          </w:p>
          <w:p w14:paraId="4B0D0603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horizonte de retrospecção de Duarte </w:t>
            </w:r>
          </w:p>
          <w:p w14:paraId="4DAC72FC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"artigo definito"</w:t>
            </w:r>
          </w:p>
          <w:p w14:paraId="6BC41BD7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 vogais surdas </w:t>
            </w:r>
          </w:p>
          <w:p w14:paraId="5D6CEF54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 partes do discurso </w:t>
            </w:r>
          </w:p>
          <w:p w14:paraId="37265CD5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verbo </w:t>
            </w:r>
          </w:p>
          <w:p w14:paraId="55C41FC2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Últimos comentários</w:t>
            </w:r>
          </w:p>
          <w:p w14:paraId="60034126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[Compendio...] </w:t>
            </w:r>
          </w:p>
          <w:p w14:paraId="77E72951" w14:textId="77777777" w:rsidR="00430216" w:rsidRDefault="0043021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A28F272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Introducção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0FEA0085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Compendio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philosophica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portugueza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1F22A098" w14:textId="77777777" w:rsidR="00430216" w:rsidRDefault="0043021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77BC7E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I.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orthoepia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2286D603" w14:textId="77777777" w:rsidR="00430216" w:rsidRDefault="0043021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CCF953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I. Dos sons e das letras que os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representão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7859C86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II. Dos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dithongos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das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syllabas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1BD2A370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III. Dos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signaes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escriptura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regulão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boa leitura dos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vocabulos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AD4C298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IV. Dos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signaes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regulão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boa leitura de um discurso.</w:t>
            </w:r>
          </w:p>
          <w:p w14:paraId="4F3A494A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V.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prosodia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0A1A7055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VI. Das figuras da dicção. </w:t>
            </w:r>
          </w:p>
          <w:p w14:paraId="33541531" w14:textId="77777777" w:rsidR="00430216" w:rsidRDefault="0043021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BDC800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II.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etymologia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7AAE819C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I. Das partes elementares da oração, e do discurso. </w:t>
            </w:r>
          </w:p>
          <w:p w14:paraId="13AF472B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II. Do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genero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dos nomes substantivos. </w:t>
            </w:r>
          </w:p>
          <w:p w14:paraId="4649FC16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III. Da variação dos nomes. </w:t>
            </w:r>
          </w:p>
          <w:p w14:paraId="1F58AC10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IV. Divisão dos nomes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adjectivos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27CDB403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V. Dos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adjectivos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determinativos. </w:t>
            </w:r>
          </w:p>
          <w:p w14:paraId="197F9489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VI. Dos demonstrativos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pessoaes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4E71FD26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VIII. Dos demonstrativos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conjunctivos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0609692F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IX. Dos determinativos de quantidade. </w:t>
            </w:r>
          </w:p>
          <w:p w14:paraId="3214E367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X. Dos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adjectivos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explicativos 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restrictivos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6664AA27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XI. Dos graus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augmento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na significação dos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adjectivos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3EE07BCD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XII. Das terminações dos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adjectivos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44FA34F3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XIII. Do verbo. </w:t>
            </w:r>
          </w:p>
          <w:p w14:paraId="4DCE2113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XIV. Do verbo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adjectivo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77D7A4B9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XV. Conjugação do verbo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adjectivo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na sua voz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26D750B5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XVI. Conjugação do verbo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adjectivo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na sua voz passiva, 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media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ou reflexa. </w:t>
            </w:r>
          </w:p>
          <w:p w14:paraId="2D400134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XVII. Dos verbos irregulares, e defectivos. </w:t>
            </w:r>
          </w:p>
          <w:p w14:paraId="0B7AEC61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§ XVIII. Da preposição. </w:t>
            </w:r>
          </w:p>
          <w:p w14:paraId="05CAF978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XIX. Do adverbio. </w:t>
            </w:r>
          </w:p>
          <w:p w14:paraId="56D114DC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XX.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conjuncção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2E1A1277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XXI. Das interjeições. </w:t>
            </w:r>
          </w:p>
          <w:p w14:paraId="39433134" w14:textId="77777777" w:rsidR="00430216" w:rsidRDefault="0043021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C366CA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III.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Syntaxe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Construcção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97 </w:t>
            </w:r>
          </w:p>
          <w:p w14:paraId="204B377D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I. Dos elementos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essenciaes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oração. 97 </w:t>
            </w:r>
          </w:p>
          <w:p w14:paraId="009C83AA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II.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concordancia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regular. </w:t>
            </w:r>
          </w:p>
          <w:p w14:paraId="0F73CEA7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III.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concordancia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irregular por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syllepse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68CB917E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IV.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regencia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regular. </w:t>
            </w:r>
          </w:p>
          <w:p w14:paraId="64997649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V.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regencia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irregular por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ellipse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6E5BB924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FDA8620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Construcção</w:t>
            </w:r>
            <w:proofErr w:type="spellEnd"/>
          </w:p>
          <w:p w14:paraId="0D58509F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I.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construcção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direita. </w:t>
            </w:r>
          </w:p>
          <w:p w14:paraId="101992D2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II.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construcção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invertida. </w:t>
            </w:r>
          </w:p>
          <w:p w14:paraId="40223876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III.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construcção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transposta. </w:t>
            </w:r>
          </w:p>
          <w:p w14:paraId="7BDCED37" w14:textId="77777777" w:rsidR="00430216" w:rsidRDefault="0043021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855BD4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Orthographia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portugueza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4820AFCD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Introducção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290538DF" w14:textId="77777777" w:rsidR="00430216" w:rsidRDefault="0043021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637DFB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Capitulo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IV.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Orthographia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Portugueza</w:t>
            </w:r>
            <w:proofErr w:type="spellEnd"/>
          </w:p>
          <w:p w14:paraId="2BE4DE27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I. Regras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communs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todas as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orthographias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  <w:p w14:paraId="062B3B17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II. Regras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proprias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Orthographia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Etymologica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e da Usual. </w:t>
            </w:r>
          </w:p>
          <w:p w14:paraId="43868851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III. Da ortografia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filozofica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ou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pronunsiasão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1B2876A7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IV. Da pontuação.  </w:t>
            </w:r>
          </w:p>
          <w:p w14:paraId="7A5C955E" w14:textId="77777777" w:rsidR="0043021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V. De mais alguns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signaes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escriptura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30216" w14:paraId="395364B1" w14:textId="77777777">
        <w:trPr>
          <w:trHeight w:val="245"/>
        </w:trPr>
        <w:tc>
          <w:tcPr>
            <w:tcW w:w="7938" w:type="dxa"/>
            <w:gridSpan w:val="3"/>
            <w:shd w:val="clear" w:color="auto" w:fill="93CDDC"/>
          </w:tcPr>
          <w:p w14:paraId="1149050C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Objetivos do autor </w:t>
            </w:r>
          </w:p>
        </w:tc>
      </w:tr>
      <w:tr w:rsidR="00430216" w14:paraId="7F7A9FEB" w14:textId="77777777">
        <w:trPr>
          <w:trHeight w:val="752"/>
        </w:trPr>
        <w:tc>
          <w:tcPr>
            <w:tcW w:w="7938" w:type="dxa"/>
            <w:gridSpan w:val="3"/>
          </w:tcPr>
          <w:p w14:paraId="4F4AB124" w14:textId="77777777" w:rsidR="00430216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obra foi escolhida pela congregação do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Licéo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Maranhão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para uso do mesmo e das aulas de primeiras letras da província (Capa da gramática,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edição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430216" w14:paraId="651E5844" w14:textId="77777777">
        <w:trPr>
          <w:trHeight w:val="255"/>
        </w:trPr>
        <w:tc>
          <w:tcPr>
            <w:tcW w:w="7938" w:type="dxa"/>
            <w:gridSpan w:val="3"/>
            <w:shd w:val="clear" w:color="auto" w:fill="93CDDC"/>
          </w:tcPr>
          <w:p w14:paraId="1E560584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Concepção de língua, norma e gramática</w:t>
            </w:r>
          </w:p>
        </w:tc>
      </w:tr>
      <w:tr w:rsidR="00430216" w14:paraId="3F2C2A71" w14:textId="77777777">
        <w:trPr>
          <w:trHeight w:val="17"/>
        </w:trPr>
        <w:tc>
          <w:tcPr>
            <w:tcW w:w="7938" w:type="dxa"/>
            <w:gridSpan w:val="3"/>
          </w:tcPr>
          <w:p w14:paraId="582D1533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Língua</w:t>
            </w:r>
          </w:p>
          <w:p w14:paraId="54931FF7" w14:textId="77777777" w:rsidR="00430216" w:rsidRDefault="00000000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é todo 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systema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signaes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directamente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manifestão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 pensamento. Esta definição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comprehende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linguagem articulada e a linguagem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acção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Referindo-nos porém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á linguagem articulada,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é 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collecção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vocabulos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de que usa qualquer nação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.”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p. 37); </w:t>
            </w:r>
          </w:p>
          <w:p w14:paraId="2B3E29CA" w14:textId="77777777" w:rsidR="00430216" w:rsidRDefault="00000000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“A linguagem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acção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consiste nos gestos, movimentos do rosto, e sons inarticulados.          Uma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deve ser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facil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para que seja entendida dos ignorantes e dos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sabios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Mas para que uma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seja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bem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feita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facil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deverá ser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clara, precisa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ou resumida,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rica, e fundada na origem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geração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das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idéas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.” 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sic,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p. 37).</w:t>
            </w:r>
          </w:p>
          <w:p w14:paraId="0AD5E2CF" w14:textId="77777777" w:rsidR="00430216" w:rsidRDefault="0043021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A6ACA0F" w14:textId="77777777" w:rsidR="00430216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Gramática</w:t>
            </w:r>
          </w:p>
          <w:p w14:paraId="7DD67763" w14:textId="77777777" w:rsidR="00430216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“Sendo porém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á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Universal a Arte, que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analysando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 pensamento, ensina com que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especie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palavras se devem exprimir as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idéas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as relações, de que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póde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constar; segue-se que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Universal é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tambem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immutavel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a mesma em todas as Nações. Mas como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estas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escolhêrão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signaes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suas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idéas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vocabulos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differentes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só no material dos sons, é preciso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accommodar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aquelles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mesmos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principios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invariaveis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á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indole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cada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começando pelo estabelecimento dos preceitos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geraes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Linguagem, 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applicando-os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depois aos usos da que se pretender ensinar: eis aí o que se chama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Particular.”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p. 35).</w:t>
            </w:r>
          </w:p>
          <w:p w14:paraId="27AF1E48" w14:textId="77777777" w:rsidR="00430216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em geral é a Arte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fallar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ler, e escrever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correctamente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que seu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objecto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são as palavras, e que seu fim é exprimir e pintar com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distincção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clareza, e fidelidade nossos pensamentos por meio de palavras.”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p. 36).</w:t>
            </w:r>
          </w:p>
          <w:p w14:paraId="042979AA" w14:textId="77777777" w:rsidR="00430216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Portugueza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é a Arte que ensina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fallar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ler, e escrever sem erros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Lingua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Portugueza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.”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sic,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p. 37).</w:t>
            </w:r>
          </w:p>
          <w:p w14:paraId="462D2980" w14:textId="77777777" w:rsidR="00430216" w:rsidRDefault="00430216">
            <w:pPr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D9DFCEC" w14:textId="77777777" w:rsidR="00430216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Norma</w:t>
            </w:r>
          </w:p>
          <w:p w14:paraId="40FCD961" w14:textId="77777777" w:rsidR="00430216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é explícito. </w:t>
            </w:r>
          </w:p>
        </w:tc>
      </w:tr>
      <w:tr w:rsidR="00430216" w14:paraId="69D01079" w14:textId="77777777">
        <w:trPr>
          <w:trHeight w:val="17"/>
        </w:trPr>
        <w:tc>
          <w:tcPr>
            <w:tcW w:w="7938" w:type="dxa"/>
            <w:gridSpan w:val="3"/>
            <w:shd w:val="clear" w:color="auto" w:fill="93CDDC"/>
          </w:tcPr>
          <w:p w14:paraId="1C65007A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Classe de palavras</w:t>
            </w:r>
          </w:p>
        </w:tc>
      </w:tr>
      <w:tr w:rsidR="00430216" w14:paraId="342505DF" w14:textId="77777777">
        <w:trPr>
          <w:trHeight w:val="17"/>
        </w:trPr>
        <w:tc>
          <w:tcPr>
            <w:tcW w:w="7938" w:type="dxa"/>
            <w:gridSpan w:val="3"/>
          </w:tcPr>
          <w:p w14:paraId="6E14EF16" w14:textId="77777777" w:rsidR="00430216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Classes: Substantivo; Adjetivo; Verbo; Preposição; Advérbio; Conjunção; Interjeição.</w:t>
            </w:r>
          </w:p>
        </w:tc>
      </w:tr>
      <w:tr w:rsidR="00430216" w14:paraId="565B05F5" w14:textId="77777777">
        <w:trPr>
          <w:trHeight w:val="17"/>
        </w:trPr>
        <w:tc>
          <w:tcPr>
            <w:tcW w:w="7938" w:type="dxa"/>
            <w:gridSpan w:val="3"/>
            <w:tcBorders>
              <w:bottom w:val="single" w:sz="4" w:space="0" w:color="000000"/>
            </w:tcBorders>
            <w:shd w:val="clear" w:color="auto" w:fill="93CDDC"/>
          </w:tcPr>
          <w:p w14:paraId="0B5EFEA0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Especificidades</w:t>
            </w:r>
          </w:p>
        </w:tc>
      </w:tr>
      <w:tr w:rsidR="00430216" w14:paraId="145FDA01" w14:textId="77777777">
        <w:trPr>
          <w:trHeight w:val="2008"/>
        </w:trPr>
        <w:tc>
          <w:tcPr>
            <w:tcW w:w="7938" w:type="dxa"/>
            <w:gridSpan w:val="3"/>
            <w:tcBorders>
              <w:top w:val="single" w:sz="4" w:space="0" w:color="000000"/>
            </w:tcBorders>
          </w:tcPr>
          <w:p w14:paraId="7D006CEE" w14:textId="77777777" w:rsidR="00430216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Nesta edição em relação à primeira ocorre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 o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acréscimo de muitas, e longuíssimas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notas de rodapé, pelas quais o autor não somente faz esclarecimentos pontuais sobre questões menores do conteúdo como também trata de problemas da teoria gramatical, discutindo conceitos e ampliando sua análise sobre alguns fatos linguísticos, além de abrir discussão com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outrosgramáticos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sobre questões acerca das quais tem interpretação divergente</w:t>
            </w:r>
            <w:proofErr w:type="gram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.”(</w:t>
            </w:r>
            <w:proofErr w:type="gramEnd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Leite;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Pelfrêne</w:t>
            </w:r>
            <w:proofErr w:type="spellEnd"/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2018, p.12).</w:t>
            </w:r>
          </w:p>
        </w:tc>
      </w:tr>
      <w:tr w:rsidR="00430216" w14:paraId="40C642D4" w14:textId="77777777">
        <w:trPr>
          <w:trHeight w:val="410"/>
        </w:trPr>
        <w:tc>
          <w:tcPr>
            <w:tcW w:w="7938" w:type="dxa"/>
            <w:gridSpan w:val="3"/>
            <w:tcBorders>
              <w:bottom w:val="single" w:sz="4" w:space="0" w:color="000000"/>
            </w:tcBorders>
            <w:shd w:val="clear" w:color="auto" w:fill="93CDDC"/>
          </w:tcPr>
          <w:p w14:paraId="3C3B0F49" w14:textId="77777777" w:rsidR="00430216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Corpus de referência</w:t>
            </w:r>
          </w:p>
        </w:tc>
      </w:tr>
      <w:tr w:rsidR="00430216" w14:paraId="4D932D33" w14:textId="77777777">
        <w:trPr>
          <w:trHeight w:val="17"/>
        </w:trPr>
        <w:tc>
          <w:tcPr>
            <w:tcW w:w="7938" w:type="dxa"/>
            <w:gridSpan w:val="3"/>
            <w:tcBorders>
              <w:top w:val="single" w:sz="4" w:space="0" w:color="000000"/>
            </w:tcBorders>
          </w:tcPr>
          <w:p w14:paraId="10FE9AA8" w14:textId="18119EFB" w:rsidR="00430216" w:rsidRPr="008801A1" w:rsidRDefault="00000000" w:rsidP="008801A1">
            <w:pPr>
              <w:pStyle w:val="PargrafodaLista"/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1A1">
              <w:rPr>
                <w:rFonts w:ascii="Times New Roman" w:eastAsia="Times New Roman" w:hAnsi="Times New Roman" w:cs="Times New Roman"/>
                <w:sz w:val="24"/>
                <w:szCs w:val="24"/>
              </w:rPr>
              <w:t>Usos não referenciados.</w:t>
            </w:r>
          </w:p>
          <w:p w14:paraId="127FD821" w14:textId="770CBAC7" w:rsidR="00430216" w:rsidRPr="008801A1" w:rsidRDefault="00000000" w:rsidP="008801A1">
            <w:pPr>
              <w:pStyle w:val="PargrafodaLista"/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01A1">
              <w:rPr>
                <w:rFonts w:ascii="Times New Roman" w:eastAsia="Times New Roman" w:hAnsi="Times New Roman" w:cs="Times New Roman"/>
                <w:sz w:val="24"/>
                <w:szCs w:val="24"/>
              </w:rPr>
              <w:t>Usos de textos literários escritos até o fim do século XVIII.</w:t>
            </w:r>
          </w:p>
        </w:tc>
      </w:tr>
      <w:tr w:rsidR="00430216" w14:paraId="1FA36759" w14:textId="77777777">
        <w:trPr>
          <w:trHeight w:val="415"/>
        </w:trPr>
        <w:tc>
          <w:tcPr>
            <w:tcW w:w="7938" w:type="dxa"/>
            <w:gridSpan w:val="3"/>
            <w:tcBorders>
              <w:bottom w:val="single" w:sz="4" w:space="0" w:color="000000"/>
            </w:tcBorders>
            <w:shd w:val="clear" w:color="auto" w:fill="93CDDC"/>
          </w:tcPr>
          <w:p w14:paraId="2239D4BF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Inspiração / referência recebida</w:t>
            </w:r>
          </w:p>
        </w:tc>
      </w:tr>
      <w:tr w:rsidR="00430216" w14:paraId="59F68286" w14:textId="77777777">
        <w:trPr>
          <w:trHeight w:val="17"/>
        </w:trPr>
        <w:tc>
          <w:tcPr>
            <w:tcW w:w="7938" w:type="dxa"/>
            <w:gridSpan w:val="3"/>
            <w:tcBorders>
              <w:top w:val="single" w:sz="4" w:space="0" w:color="000000"/>
            </w:tcBorders>
          </w:tcPr>
          <w:p w14:paraId="5AC09181" w14:textId="77777777" w:rsidR="00430216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Segundo Leite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Pelfrêne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(2018), “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observa-se que a referência mais próxima e direta de Duarte para o tratamento filosófico da gramática é 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philosophica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da língua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portugueza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de Jeronimo Soares Barbosa (1822).” No entanto, observam que “É curioso Duarte não se referir explicitamente nenhuma vez a Barbosa (1822), como procuraremos mostrar aqui, apesar de sua presença ser bem evidente ao longo do texto. A maioria das referências a autores são genéricas, citadas aos "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gramáticos"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 a "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um distinto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grammatico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Esta, como é possível apurar, é dirigida tanto a Jeronimo Soares Barbosa quanto a outro autor, Francisco Solano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Constancio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(1831), e aquela a autores de várias obras, latinas e portuguesas”.</w:t>
            </w:r>
          </w:p>
          <w:p w14:paraId="289AE957" w14:textId="77777777" w:rsidR="00430216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Exemplo: “Em algumas orações é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necessario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usar de expressões forçadas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para dar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á terminação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alguma palavra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com que possa concordar. Isto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succede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quando a dita terminação está representando o sujeito ou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attributo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de uma proposição antecedente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como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Ha verdades que á nós o não parecem, mas nem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porisso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deixão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de o ser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As feias, nem por o serem,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deixão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de agradar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Os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Grammaticos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dizem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que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concorda com o verbo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violentão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expressão deste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modo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Ha verdades que a nós não parecem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serem verdades, mas nem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porisso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deixão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ser o serem verdades.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As feias nem por serem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ser feias &amp;c.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Um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distincto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Grammatico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diz que neste exemplo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concorda com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facto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fealdade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como se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dicessemos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As feias, nem por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serem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facto da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fealdade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&amp;.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Tudo isto é contrafeito e forçado, porque ali a terminação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está para representar uma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idéa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e não para concordar com palavra alguma.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sic,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Duarte, 1877, p. 25)</w:t>
            </w:r>
          </w:p>
        </w:tc>
      </w:tr>
      <w:tr w:rsidR="00430216" w14:paraId="7A752B04" w14:textId="77777777">
        <w:trPr>
          <w:trHeight w:val="17"/>
        </w:trPr>
        <w:tc>
          <w:tcPr>
            <w:tcW w:w="7938" w:type="dxa"/>
            <w:gridSpan w:val="3"/>
            <w:tcBorders>
              <w:bottom w:val="single" w:sz="4" w:space="0" w:color="000000"/>
            </w:tcBorders>
            <w:shd w:val="clear" w:color="auto" w:fill="93CDDC"/>
          </w:tcPr>
          <w:p w14:paraId="60FA394D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Inspiração/referência exercida</w:t>
            </w:r>
          </w:p>
        </w:tc>
      </w:tr>
      <w:tr w:rsidR="00430216" w14:paraId="0ABC38E2" w14:textId="77777777">
        <w:trPr>
          <w:trHeight w:val="17"/>
        </w:trPr>
        <w:tc>
          <w:tcPr>
            <w:tcW w:w="7938" w:type="dxa"/>
            <w:gridSpan w:val="3"/>
            <w:tcBorders>
              <w:top w:val="single" w:sz="4" w:space="0" w:color="000000"/>
            </w:tcBorders>
          </w:tcPr>
          <w:p w14:paraId="7C0035CE" w14:textId="77777777" w:rsidR="00430216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Apesar de não encontrar nominalmente influência da obra de Duarte, destacamos o parágrafo de encerramento do texto de Leite 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Pêlfrene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2F1D1BB2" w14:textId="77777777" w:rsidR="00430216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“Este breve estudo a respeito dessa gramática filosófica brasileira mostra que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Antonio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Costa Duarte contribuiu para os estudos e o ensino da língua portuguesa no Brasil, o que se comprova pelas reflexões aqui postas em relevo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também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pelo sucesso que a obra alcançou, tendo sido escrita sob uma teoria nova e inóspita, pela introdução de novos conceitos, tanto para os leitores já iniciados na teoria gramatical quanto para os iniciantes nessa matéria. Além disso, o número de edições de sua gramática, seis, todas no Nordeste do Brasil, no estado do Maranhão, é fato que atesta a aceitação do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Compendio.”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2018, p. 31).</w:t>
            </w:r>
          </w:p>
        </w:tc>
      </w:tr>
      <w:tr w:rsidR="00430216" w14:paraId="1200E9EE" w14:textId="77777777">
        <w:trPr>
          <w:trHeight w:val="17"/>
        </w:trPr>
        <w:tc>
          <w:tcPr>
            <w:tcW w:w="7938" w:type="dxa"/>
            <w:gridSpan w:val="3"/>
            <w:tcBorders>
              <w:bottom w:val="single" w:sz="4" w:space="0" w:color="000000"/>
            </w:tcBorders>
            <w:shd w:val="clear" w:color="auto" w:fill="93CDDC"/>
          </w:tcPr>
          <w:p w14:paraId="71DEF8EF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Estado da arte</w:t>
            </w:r>
          </w:p>
        </w:tc>
      </w:tr>
      <w:tr w:rsidR="00430216" w14:paraId="60DE6D0F" w14:textId="77777777">
        <w:trPr>
          <w:trHeight w:val="17"/>
        </w:trPr>
        <w:tc>
          <w:tcPr>
            <w:tcW w:w="7938" w:type="dxa"/>
            <w:gridSpan w:val="3"/>
            <w:tcBorders>
              <w:top w:val="single" w:sz="4" w:space="0" w:color="000000"/>
            </w:tcBorders>
          </w:tcPr>
          <w:p w14:paraId="481B01BD" w14:textId="77777777" w:rsidR="00430216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LEITE, Marli Quadros.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Compendio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philosophica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da língua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portugueza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de A. da Costa Duarte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edições em confronto. Revista Confluência,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n. 55 – 2.º semestre de 2018 – Rio de Janeiro, p. 99-130.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Disponível em: &lt;</w:t>
            </w:r>
            <w:hyperlink r:id="rId8">
              <w:r w:rsidR="0043021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highlight w:val="white"/>
                  <w:u w:val="single"/>
                </w:rPr>
                <w:t>https://revistaconfluencia.org.br/rc/article/view/285/160</w:t>
              </w:r>
            </w:hyperlink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white"/>
              </w:rPr>
              <w:t xml:space="preserve">&gt;.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Acesso em 03. nov. 2023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white"/>
              </w:rPr>
              <w:t xml:space="preserve">. </w:t>
            </w:r>
          </w:p>
          <w:p w14:paraId="4F1E84EE" w14:textId="77777777" w:rsidR="00430216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FERREIRA, Emily Gonçalves de Medeiros.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Uma historiografia do processo brasileiro de gramatização da colocação pronominal em gramáticas oitocentistas.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(Dissertação de Mestrado) Universidade Federal da Paraíba, João Pessoa, 2021. 232 fls.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Disponível em: </w:t>
            </w:r>
            <w:hyperlink r:id="rId9">
              <w:r w:rsidR="0043021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highlight w:val="white"/>
                  <w:u w:val="single"/>
                </w:rPr>
                <w:t>https://repositorio.ufpb.br/jspui/bitstream/123456789/22643/1/EmilyGon%C3%A7alvesDeMedeirosFerreira_Dissert.pdf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 Acesso em: 03.nov.2023</w:t>
            </w:r>
          </w:p>
        </w:tc>
      </w:tr>
      <w:tr w:rsidR="00430216" w14:paraId="4882CEBB" w14:textId="77777777">
        <w:trPr>
          <w:trHeight w:val="17"/>
        </w:trPr>
        <w:tc>
          <w:tcPr>
            <w:tcW w:w="7938" w:type="dxa"/>
            <w:gridSpan w:val="3"/>
            <w:tcBorders>
              <w:bottom w:val="single" w:sz="4" w:space="0" w:color="000000"/>
            </w:tcBorders>
            <w:shd w:val="clear" w:color="auto" w:fill="93CDDC"/>
          </w:tcPr>
          <w:p w14:paraId="500AC70B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Informação complementar</w:t>
            </w:r>
          </w:p>
        </w:tc>
      </w:tr>
      <w:tr w:rsidR="00430216" w14:paraId="3E3D4F36" w14:textId="77777777">
        <w:trPr>
          <w:trHeight w:val="17"/>
        </w:trPr>
        <w:tc>
          <w:tcPr>
            <w:tcW w:w="7938" w:type="dxa"/>
            <w:gridSpan w:val="3"/>
            <w:tcBorders>
              <w:top w:val="single" w:sz="4" w:space="0" w:color="000000"/>
            </w:tcBorders>
          </w:tcPr>
          <w:p w14:paraId="5D41BEB0" w14:textId="77777777" w:rsidR="00430216" w:rsidRDefault="00430216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0216" w14:paraId="2123C099" w14:textId="77777777">
        <w:trPr>
          <w:trHeight w:val="17"/>
        </w:trPr>
        <w:tc>
          <w:tcPr>
            <w:tcW w:w="7938" w:type="dxa"/>
            <w:gridSpan w:val="3"/>
            <w:tcBorders>
              <w:bottom w:val="single" w:sz="4" w:space="0" w:color="000000"/>
            </w:tcBorders>
            <w:shd w:val="clear" w:color="auto" w:fill="93CDDC"/>
          </w:tcPr>
          <w:p w14:paraId="5114AC53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Redator/Revisor</w:t>
            </w:r>
          </w:p>
        </w:tc>
      </w:tr>
      <w:tr w:rsidR="00430216" w14:paraId="1971FB0A" w14:textId="77777777">
        <w:trPr>
          <w:trHeight w:val="17"/>
        </w:trPr>
        <w:tc>
          <w:tcPr>
            <w:tcW w:w="7938" w:type="dxa"/>
            <w:gridSpan w:val="3"/>
            <w:tcBorders>
              <w:top w:val="single" w:sz="4" w:space="0" w:color="000000"/>
            </w:tcBorders>
          </w:tcPr>
          <w:p w14:paraId="73A07C41" w14:textId="77777777" w:rsidR="00430216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Gilberto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Antonio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Peres (Redator)</w:t>
            </w:r>
          </w:p>
          <w:p w14:paraId="6ECBBF2C" w14:textId="77777777" w:rsidR="00430216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Vitória da Silva Lorena (Revisora)</w:t>
            </w:r>
          </w:p>
        </w:tc>
      </w:tr>
      <w:tr w:rsidR="00430216" w14:paraId="730B41A6" w14:textId="77777777">
        <w:trPr>
          <w:trHeight w:val="17"/>
        </w:trPr>
        <w:tc>
          <w:tcPr>
            <w:tcW w:w="7938" w:type="dxa"/>
            <w:gridSpan w:val="3"/>
            <w:tcBorders>
              <w:bottom w:val="single" w:sz="4" w:space="0" w:color="000000"/>
            </w:tcBorders>
            <w:shd w:val="clear" w:color="auto" w:fill="93CDDC"/>
          </w:tcPr>
          <w:p w14:paraId="44B87271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Data de análise</w:t>
            </w:r>
          </w:p>
        </w:tc>
      </w:tr>
      <w:tr w:rsidR="00430216" w14:paraId="367D526D" w14:textId="77777777">
        <w:trPr>
          <w:trHeight w:val="17"/>
        </w:trPr>
        <w:tc>
          <w:tcPr>
            <w:tcW w:w="7938" w:type="dxa"/>
            <w:gridSpan w:val="3"/>
            <w:tcBorders>
              <w:top w:val="single" w:sz="4" w:space="0" w:color="000000"/>
            </w:tcBorders>
          </w:tcPr>
          <w:p w14:paraId="11E26D07" w14:textId="77777777" w:rsidR="00430216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09/08/2025</w:t>
            </w:r>
          </w:p>
        </w:tc>
      </w:tr>
      <w:tr w:rsidR="00430216" w14:paraId="447EBC6C" w14:textId="77777777">
        <w:trPr>
          <w:trHeight w:val="17"/>
        </w:trPr>
        <w:tc>
          <w:tcPr>
            <w:tcW w:w="7938" w:type="dxa"/>
            <w:gridSpan w:val="3"/>
            <w:tcBorders>
              <w:bottom w:val="single" w:sz="4" w:space="0" w:color="000000"/>
            </w:tcBorders>
            <w:shd w:val="clear" w:color="auto" w:fill="93CDDC"/>
          </w:tcPr>
          <w:p w14:paraId="00CFF1E0" w14:textId="77777777" w:rsidR="00430216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Obra completa (anexo do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pdf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30216" w14:paraId="5F5101C5" w14:textId="77777777">
        <w:trPr>
          <w:trHeight w:val="17"/>
        </w:trPr>
        <w:tc>
          <w:tcPr>
            <w:tcW w:w="793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4D0F4EDB" w14:textId="77777777" w:rsidR="00430216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Acervo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Mugra</w:t>
            </w:r>
            <w:proofErr w:type="spellEnd"/>
          </w:p>
        </w:tc>
      </w:tr>
      <w:tr w:rsidR="00430216" w14:paraId="2AF1056A" w14:textId="77777777">
        <w:trPr>
          <w:trHeight w:val="17"/>
        </w:trPr>
        <w:tc>
          <w:tcPr>
            <w:tcW w:w="7938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93CDDC"/>
          </w:tcPr>
          <w:p w14:paraId="41BDD715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Foto do autor (anexo de imagem)</w:t>
            </w:r>
          </w:p>
        </w:tc>
      </w:tr>
      <w:tr w:rsidR="00430216" w14:paraId="19EAB1D2" w14:textId="77777777">
        <w:trPr>
          <w:trHeight w:val="17"/>
        </w:trPr>
        <w:tc>
          <w:tcPr>
            <w:tcW w:w="7938" w:type="dxa"/>
            <w:gridSpan w:val="3"/>
            <w:tcBorders>
              <w:top w:val="single" w:sz="4" w:space="0" w:color="000000"/>
            </w:tcBorders>
          </w:tcPr>
          <w:p w14:paraId="7B69839A" w14:textId="77777777" w:rsidR="00430216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Não encontrada.</w:t>
            </w:r>
          </w:p>
        </w:tc>
      </w:tr>
      <w:tr w:rsidR="00430216" w14:paraId="3544CBFB" w14:textId="77777777">
        <w:trPr>
          <w:trHeight w:val="17"/>
        </w:trPr>
        <w:tc>
          <w:tcPr>
            <w:tcW w:w="7938" w:type="dxa"/>
            <w:gridSpan w:val="3"/>
            <w:tcBorders>
              <w:bottom w:val="single" w:sz="4" w:space="0" w:color="000000"/>
            </w:tcBorders>
            <w:shd w:val="clear" w:color="auto" w:fill="93CDDC"/>
          </w:tcPr>
          <w:p w14:paraId="5BB476F7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Localização da foto na web</w:t>
            </w:r>
          </w:p>
        </w:tc>
      </w:tr>
      <w:tr w:rsidR="00430216" w14:paraId="09713291" w14:textId="77777777">
        <w:trPr>
          <w:trHeight w:val="17"/>
        </w:trPr>
        <w:tc>
          <w:tcPr>
            <w:tcW w:w="7938" w:type="dxa"/>
            <w:gridSpan w:val="3"/>
            <w:tcBorders>
              <w:top w:val="single" w:sz="4" w:space="0" w:color="000000"/>
            </w:tcBorders>
          </w:tcPr>
          <w:p w14:paraId="2B522564" w14:textId="77777777" w:rsidR="00430216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Não encontrada.</w:t>
            </w:r>
          </w:p>
        </w:tc>
      </w:tr>
      <w:tr w:rsidR="00430216" w14:paraId="5BC16CB4" w14:textId="77777777">
        <w:trPr>
          <w:trHeight w:val="17"/>
        </w:trPr>
        <w:tc>
          <w:tcPr>
            <w:tcW w:w="7938" w:type="dxa"/>
            <w:gridSpan w:val="3"/>
            <w:shd w:val="clear" w:color="auto" w:fill="93CDDC"/>
          </w:tcPr>
          <w:p w14:paraId="56AD91DB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Localização da obra no acervo</w:t>
            </w:r>
          </w:p>
        </w:tc>
      </w:tr>
      <w:tr w:rsidR="00430216" w14:paraId="4D8A5B54" w14:textId="77777777">
        <w:trPr>
          <w:trHeight w:val="17"/>
        </w:trPr>
        <w:tc>
          <w:tcPr>
            <w:tcW w:w="7938" w:type="dxa"/>
            <w:gridSpan w:val="3"/>
          </w:tcPr>
          <w:p w14:paraId="26740FAE" w14:textId="77777777" w:rsidR="00430216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Acervo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Mugra</w:t>
            </w:r>
            <w:proofErr w:type="spellEnd"/>
          </w:p>
        </w:tc>
      </w:tr>
      <w:tr w:rsidR="00430216" w14:paraId="27C280F9" w14:textId="77777777">
        <w:trPr>
          <w:trHeight w:val="17"/>
        </w:trPr>
        <w:tc>
          <w:tcPr>
            <w:tcW w:w="7938" w:type="dxa"/>
            <w:gridSpan w:val="3"/>
            <w:shd w:val="clear" w:color="auto" w:fill="93CDDC"/>
          </w:tcPr>
          <w:p w14:paraId="4FDE8C8B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Referências</w:t>
            </w:r>
          </w:p>
        </w:tc>
      </w:tr>
      <w:tr w:rsidR="00430216" w14:paraId="09ABF5F0" w14:textId="77777777">
        <w:trPr>
          <w:trHeight w:val="17"/>
        </w:trPr>
        <w:tc>
          <w:tcPr>
            <w:tcW w:w="7938" w:type="dxa"/>
            <w:gridSpan w:val="3"/>
          </w:tcPr>
          <w:p w14:paraId="6BDA8714" w14:textId="77777777" w:rsidR="00430216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Compendio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Philosophica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Portugueza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[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recurso eletrônico]: Padre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Antonio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Costa Duarte (6ª edição – 1877) / Organizadores: Marli Quadros Leite, Arnaud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Pelfrêne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-- São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Paulo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FFLCH/USP, 2018.</w:t>
            </w:r>
          </w:p>
          <w:p w14:paraId="397CF411" w14:textId="77777777" w:rsidR="00430216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https://veranunesleiloes.com.br/peca.asp?ID=1706128.</w:t>
            </w:r>
          </w:p>
        </w:tc>
      </w:tr>
      <w:tr w:rsidR="00430216" w14:paraId="0C928352" w14:textId="77777777">
        <w:trPr>
          <w:trHeight w:val="17"/>
        </w:trPr>
        <w:tc>
          <w:tcPr>
            <w:tcW w:w="7938" w:type="dxa"/>
            <w:gridSpan w:val="3"/>
            <w:shd w:val="clear" w:color="auto" w:fill="93CDDC"/>
          </w:tcPr>
          <w:p w14:paraId="2506AFC9" w14:textId="77777777" w:rsidR="0043021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Referência bibliográfica do item no acervo</w:t>
            </w:r>
          </w:p>
        </w:tc>
      </w:tr>
      <w:tr w:rsidR="00430216" w14:paraId="6FEEA112" w14:textId="77777777">
        <w:trPr>
          <w:trHeight w:val="17"/>
        </w:trPr>
        <w:tc>
          <w:tcPr>
            <w:tcW w:w="7938" w:type="dxa"/>
            <w:gridSpan w:val="3"/>
            <w:tcBorders>
              <w:bottom w:val="single" w:sz="4" w:space="0" w:color="000000"/>
            </w:tcBorders>
          </w:tcPr>
          <w:p w14:paraId="6BC49756" w14:textId="77777777" w:rsidR="00430216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DUARTE,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Antonio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Costa.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Compendio da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Philosophica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Portugueza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6.ed. Maranhão: Livraria do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Edictor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Antonio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Pereira Ramos D’Almeida, 1877.</w:t>
            </w:r>
          </w:p>
        </w:tc>
      </w:tr>
    </w:tbl>
    <w:p w14:paraId="30A61FDC" w14:textId="77777777" w:rsidR="00430216" w:rsidRDefault="00430216"/>
    <w:sectPr w:rsidR="00430216">
      <w:headerReference w:type="default" r:id="rId10"/>
      <w:footerReference w:type="even" r:id="rId11"/>
      <w:footerReference w:type="default" r:id="rId12"/>
      <w:pgSz w:w="11909" w:h="16834"/>
      <w:pgMar w:top="1294" w:right="1440" w:bottom="1440" w:left="1440" w:header="305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45269D" w14:textId="77777777" w:rsidR="006C36D3" w:rsidRDefault="006C36D3">
      <w:pPr>
        <w:spacing w:line="240" w:lineRule="auto"/>
      </w:pPr>
      <w:r>
        <w:separator/>
      </w:r>
    </w:p>
  </w:endnote>
  <w:endnote w:type="continuationSeparator" w:id="0">
    <w:p w14:paraId="4DC19041" w14:textId="77777777" w:rsidR="006C36D3" w:rsidRDefault="006C36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62419E54-5559-5149-8A3D-D53667156C8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C8EF3874-9FCB-AD4C-A276-CB5784F0BA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3438F7A-517F-8346-A305-35916E42FB1D}"/>
    <w:embedBold r:id="rId4" w:fontKey="{28FDBC6F-2BC9-2540-898E-AEAC30B9C441}"/>
    <w:embedItalic r:id="rId5" w:fontKey="{20984531-C2F5-734E-8BDA-CAF0E0CD6418}"/>
    <w:embedBoldItalic r:id="rId6" w:fontKey="{7FA75C48-2648-7E4F-92D0-7A8248A676C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594E9623-4E73-7E4F-9364-566C49E7F30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CD52CBA2-44E9-FB46-8B49-CD23EFADA1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7B7328A9-3B8C-7249-B387-9DB4EBF2D0AF}"/>
    <w:embedBold r:id="rId10" w:fontKey="{0B4BFFC5-2BB0-D840-8D2D-CB33BDE72324}"/>
    <w:embedItalic r:id="rId11" w:fontKey="{5F8194CB-DF97-2646-B859-A0C68940307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2" w:fontKey="{B944732A-8C26-844C-B618-2381F913522E}"/>
    <w:embedItalic r:id="rId13" w:fontKey="{51FB1934-449A-9A4E-A7CC-64E9FF820AC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4DDE91F1-D1D3-9549-8F53-53194BD0A3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285D079F-710B-8142-86E1-7DACA2A115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CA1AC" w14:textId="77777777" w:rsidR="004302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3330C9E" w14:textId="77777777" w:rsidR="00430216" w:rsidRDefault="004302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39C6D" w14:textId="77777777" w:rsidR="004302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9A5AF3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7504C900" w14:textId="77777777" w:rsidR="00430216" w:rsidRDefault="004302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801E93" w14:textId="77777777" w:rsidR="006C36D3" w:rsidRDefault="006C36D3">
      <w:pPr>
        <w:spacing w:line="240" w:lineRule="auto"/>
      </w:pPr>
      <w:r>
        <w:separator/>
      </w:r>
    </w:p>
  </w:footnote>
  <w:footnote w:type="continuationSeparator" w:id="0">
    <w:p w14:paraId="444827DC" w14:textId="77777777" w:rsidR="006C36D3" w:rsidRDefault="006C36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45103" w14:textId="77777777" w:rsidR="004302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CAFF2E8" wp14:editId="6506905C">
          <wp:extent cx="1526843" cy="629067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6843" cy="6290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15AD0"/>
    <w:multiLevelType w:val="multilevel"/>
    <w:tmpl w:val="6B1437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B35E4B"/>
    <w:multiLevelType w:val="multilevel"/>
    <w:tmpl w:val="783C30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4F10DB"/>
    <w:multiLevelType w:val="multilevel"/>
    <w:tmpl w:val="BE3A69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460564A"/>
    <w:multiLevelType w:val="hybridMultilevel"/>
    <w:tmpl w:val="48BCD4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157D44"/>
    <w:multiLevelType w:val="multilevel"/>
    <w:tmpl w:val="EE2240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11D0EC8"/>
    <w:multiLevelType w:val="multilevel"/>
    <w:tmpl w:val="804C65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AFD526B"/>
    <w:multiLevelType w:val="multilevel"/>
    <w:tmpl w:val="42426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0A20192"/>
    <w:multiLevelType w:val="multilevel"/>
    <w:tmpl w:val="FDD2E7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49C72DF"/>
    <w:multiLevelType w:val="multilevel"/>
    <w:tmpl w:val="3FA036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B75235E"/>
    <w:multiLevelType w:val="multilevel"/>
    <w:tmpl w:val="ED823B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E834C6C"/>
    <w:multiLevelType w:val="multilevel"/>
    <w:tmpl w:val="22F6BF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20500200">
    <w:abstractNumId w:val="2"/>
  </w:num>
  <w:num w:numId="2" w16cid:durableId="1318732160">
    <w:abstractNumId w:val="9"/>
  </w:num>
  <w:num w:numId="3" w16cid:durableId="1473131396">
    <w:abstractNumId w:val="5"/>
  </w:num>
  <w:num w:numId="4" w16cid:durableId="1502894075">
    <w:abstractNumId w:val="1"/>
  </w:num>
  <w:num w:numId="5" w16cid:durableId="1394624694">
    <w:abstractNumId w:val="8"/>
  </w:num>
  <w:num w:numId="6" w16cid:durableId="1562908112">
    <w:abstractNumId w:val="6"/>
  </w:num>
  <w:num w:numId="7" w16cid:durableId="818570690">
    <w:abstractNumId w:val="10"/>
  </w:num>
  <w:num w:numId="8" w16cid:durableId="672611850">
    <w:abstractNumId w:val="0"/>
  </w:num>
  <w:num w:numId="9" w16cid:durableId="2026200845">
    <w:abstractNumId w:val="4"/>
  </w:num>
  <w:num w:numId="10" w16cid:durableId="1400640162">
    <w:abstractNumId w:val="7"/>
  </w:num>
  <w:num w:numId="11" w16cid:durableId="17345025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216"/>
    <w:rsid w:val="00405C89"/>
    <w:rsid w:val="00430216"/>
    <w:rsid w:val="006C36D3"/>
    <w:rsid w:val="008801A1"/>
    <w:rsid w:val="009A5AF3"/>
    <w:rsid w:val="00DE0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6D031"/>
  <w15:docId w15:val="{6E159B40-31D6-AD4C-A241-C11C0411D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038B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38B7"/>
  </w:style>
  <w:style w:type="paragraph" w:styleId="Rodap">
    <w:name w:val="footer"/>
    <w:basedOn w:val="Normal"/>
    <w:link w:val="RodapChar"/>
    <w:uiPriority w:val="99"/>
    <w:unhideWhenUsed/>
    <w:rsid w:val="00E038B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38B7"/>
  </w:style>
  <w:style w:type="character" w:styleId="Nmerodepgina">
    <w:name w:val="page number"/>
    <w:basedOn w:val="Fontepargpadro"/>
    <w:uiPriority w:val="99"/>
    <w:semiHidden/>
    <w:unhideWhenUsed/>
    <w:rsid w:val="00E038B7"/>
  </w:style>
  <w:style w:type="paragraph" w:styleId="PargrafodaLista">
    <w:name w:val="List Paragraph"/>
    <w:basedOn w:val="Normal"/>
    <w:uiPriority w:val="34"/>
    <w:qFormat/>
    <w:rsid w:val="00E038B7"/>
    <w:pPr>
      <w:ind w:left="720"/>
      <w:contextualSpacing/>
    </w:pPr>
  </w:style>
  <w:style w:type="character" w:customStyle="1" w:styleId="Ttulo2Char">
    <w:name w:val="Título 2 Char"/>
    <w:basedOn w:val="Fontepargpadro"/>
    <w:uiPriority w:val="9"/>
    <w:rsid w:val="004A0FDD"/>
    <w:rPr>
      <w:sz w:val="32"/>
      <w:szCs w:val="32"/>
    </w:rPr>
  </w:style>
  <w:style w:type="character" w:styleId="Refdecomentrio">
    <w:name w:val="annotation reference"/>
    <w:basedOn w:val="Fontepargpadro"/>
    <w:uiPriority w:val="99"/>
    <w:semiHidden/>
    <w:unhideWhenUsed/>
    <w:rsid w:val="00D24A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24AF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24AF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24AF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24AFC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132278"/>
    <w:pPr>
      <w:spacing w:line="240" w:lineRule="auto"/>
    </w:p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C276C8"/>
    <w:pPr>
      <w:autoSpaceDE w:val="0"/>
      <w:autoSpaceDN w:val="0"/>
      <w:adjustRightInd w:val="0"/>
      <w:spacing w:line="240" w:lineRule="auto"/>
    </w:pPr>
    <w:rPr>
      <w:rFonts w:ascii="Arial Unicode MS" w:hAnsi="Arial Unicode MS" w:cs="Arial Unicode MS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630FE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30FE5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vistaconfluencia.org.br/rc/article/view/285/16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repositorio.ufpb.br/jspui/bitstream/123456789/22643/1/EmilyGon%C3%A7alvesDeMedeirosFerreira_Dissert.pdf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Ne9+TXfFJdcHUFJ+cSHNWQin5g==">CgMxLjA4AGowChRzdWdnZXN0LjMwZW1pNG8xaHM2dRIYVml0w7NyaWEgZGEgU2lsdmEgTG9yZW5hajAKFHN1Z2dlc3QuOTdzZDhkMXRzazFqEhhWaXTDs3JpYSBkYSBTaWx2YSBMb3JlbmFqMAoUc3VnZ2VzdC44ZTUxNmx0OG85b2USGFZpdMOzcmlhIGRhIFNpbHZhIExvcmVuYXIhMTBZQ2k3R3ZEaHN6bFU4emhxWHpZbk1xSTBpTnc0NXVv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1877</Words>
  <Characters>10142</Characters>
  <Application>Microsoft Office Word</Application>
  <DocSecurity>0</DocSecurity>
  <Lines>84</Lines>
  <Paragraphs>23</Paragraphs>
  <ScaleCrop>false</ScaleCrop>
  <Company/>
  <LinksUpToDate>false</LinksUpToDate>
  <CharactersWithSpaces>11996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Leandro Silveira de Araujo</cp:lastModifiedBy>
  <cp:revision>3</cp:revision>
  <dcterms:created xsi:type="dcterms:W3CDTF">2023-09-19T01:06:00Z</dcterms:created>
  <dcterms:modified xsi:type="dcterms:W3CDTF">2025-08-11T16:15:00Z</dcterms:modified>
</cp:coreProperties>
</file>