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2A1E" w14:textId="77777777" w:rsidR="001B6A50"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4203BB68" w14:textId="77777777" w:rsidR="001B6A50" w:rsidRDefault="00000000">
      <w:pPr>
        <w:jc w:val="center"/>
        <w:rPr>
          <w:rFonts w:ascii="Times New Roman" w:eastAsia="Times New Roman" w:hAnsi="Times New Roman" w:cs="Times New Roman"/>
          <w:i/>
          <w:color w:val="00B0F0"/>
          <w:sz w:val="16"/>
          <w:szCs w:val="16"/>
        </w:rPr>
      </w:pPr>
      <w:r>
        <w:rPr>
          <w:rFonts w:ascii="Times New Roman" w:eastAsia="Times New Roman" w:hAnsi="Times New Roman" w:cs="Times New Roman"/>
          <w:b/>
          <w:sz w:val="30"/>
          <w:szCs w:val="30"/>
        </w:rPr>
        <w:t>PERÉZ Y AGUADO, Sebastián (1872)</w:t>
      </w:r>
    </w:p>
    <w:p w14:paraId="24395E06" w14:textId="77777777" w:rsidR="001B6A50" w:rsidRDefault="001B6A50">
      <w:pPr>
        <w:jc w:val="center"/>
        <w:rPr>
          <w:rFonts w:ascii="Times New Roman" w:eastAsia="Times New Roman" w:hAnsi="Times New Roman" w:cs="Times New Roman"/>
          <w:sz w:val="16"/>
          <w:szCs w:val="16"/>
        </w:rPr>
      </w:pPr>
    </w:p>
    <w:tbl>
      <w:tblPr>
        <w:tblStyle w:val="a1"/>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42"/>
        <w:gridCol w:w="2693"/>
        <w:gridCol w:w="4820"/>
      </w:tblGrid>
      <w:tr w:rsidR="001B6A50" w14:paraId="6328EB96" w14:textId="77777777" w:rsidTr="00031225">
        <w:trPr>
          <w:trHeight w:val="25"/>
        </w:trPr>
        <w:tc>
          <w:tcPr>
            <w:tcW w:w="8921" w:type="dxa"/>
            <w:gridSpan w:val="4"/>
            <w:tcBorders>
              <w:bottom w:val="single" w:sz="4" w:space="0" w:color="000000"/>
            </w:tcBorders>
            <w:shd w:val="clear" w:color="auto" w:fill="93CDDC"/>
          </w:tcPr>
          <w:p w14:paraId="47D8CC78"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Domínio</w:t>
            </w:r>
          </w:p>
        </w:tc>
      </w:tr>
      <w:tr w:rsidR="001B6A50" w14:paraId="1E95CC8F" w14:textId="77777777" w:rsidTr="00031225">
        <w:trPr>
          <w:trHeight w:val="17"/>
        </w:trPr>
        <w:tc>
          <w:tcPr>
            <w:tcW w:w="8921" w:type="dxa"/>
            <w:gridSpan w:val="4"/>
            <w:tcBorders>
              <w:top w:val="single" w:sz="4" w:space="0" w:color="000000"/>
            </w:tcBorders>
          </w:tcPr>
          <w:p w14:paraId="33E2CB16"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Língua neolatinas</w:t>
            </w:r>
          </w:p>
        </w:tc>
      </w:tr>
      <w:tr w:rsidR="001B6A50" w14:paraId="56437489" w14:textId="77777777" w:rsidTr="00031225">
        <w:trPr>
          <w:trHeight w:val="25"/>
        </w:trPr>
        <w:tc>
          <w:tcPr>
            <w:tcW w:w="8921" w:type="dxa"/>
            <w:gridSpan w:val="4"/>
            <w:tcBorders>
              <w:bottom w:val="single" w:sz="4" w:space="0" w:color="000000"/>
            </w:tcBorders>
            <w:shd w:val="clear" w:color="auto" w:fill="93CDDC"/>
          </w:tcPr>
          <w:p w14:paraId="73D53AF3"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Classificação</w:t>
            </w:r>
          </w:p>
        </w:tc>
      </w:tr>
      <w:tr w:rsidR="001B6A50" w14:paraId="01581FEA" w14:textId="77777777" w:rsidTr="00031225">
        <w:trPr>
          <w:trHeight w:val="60"/>
        </w:trPr>
        <w:tc>
          <w:tcPr>
            <w:tcW w:w="8921" w:type="dxa"/>
            <w:gridSpan w:val="4"/>
            <w:tcBorders>
              <w:top w:val="single" w:sz="4" w:space="0" w:color="000000"/>
            </w:tcBorders>
          </w:tcPr>
          <w:p w14:paraId="74DA9A23"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Gramática espanhola</w:t>
            </w:r>
          </w:p>
        </w:tc>
      </w:tr>
      <w:tr w:rsidR="001B6A50" w14:paraId="4E158F35" w14:textId="77777777" w:rsidTr="00031225">
        <w:trPr>
          <w:trHeight w:val="390"/>
        </w:trPr>
        <w:tc>
          <w:tcPr>
            <w:tcW w:w="8921" w:type="dxa"/>
            <w:gridSpan w:val="4"/>
            <w:tcBorders>
              <w:bottom w:val="single" w:sz="4" w:space="0" w:color="000000"/>
            </w:tcBorders>
            <w:shd w:val="clear" w:color="auto" w:fill="93CDDC"/>
          </w:tcPr>
          <w:p w14:paraId="2CCCF667"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Período</w:t>
            </w:r>
          </w:p>
        </w:tc>
      </w:tr>
      <w:tr w:rsidR="001B6A50" w14:paraId="70FD0EF9" w14:textId="77777777" w:rsidTr="00031225">
        <w:trPr>
          <w:trHeight w:val="210"/>
        </w:trPr>
        <w:tc>
          <w:tcPr>
            <w:tcW w:w="8921" w:type="dxa"/>
            <w:gridSpan w:val="4"/>
            <w:tcBorders>
              <w:top w:val="single" w:sz="4" w:space="0" w:color="000000"/>
            </w:tcBorders>
          </w:tcPr>
          <w:p w14:paraId="2C23B5AA"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XIX</w:t>
            </w:r>
          </w:p>
        </w:tc>
      </w:tr>
      <w:tr w:rsidR="001B6A50" w14:paraId="7144A846" w14:textId="77777777" w:rsidTr="00031225">
        <w:trPr>
          <w:trHeight w:val="25"/>
        </w:trPr>
        <w:tc>
          <w:tcPr>
            <w:tcW w:w="8921" w:type="dxa"/>
            <w:gridSpan w:val="4"/>
            <w:tcBorders>
              <w:bottom w:val="single" w:sz="4" w:space="0" w:color="000000"/>
            </w:tcBorders>
            <w:shd w:val="clear" w:color="auto" w:fill="93CDDC"/>
          </w:tcPr>
          <w:p w14:paraId="37346CF4"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Autoria</w:t>
            </w:r>
          </w:p>
        </w:tc>
      </w:tr>
      <w:tr w:rsidR="00031225" w14:paraId="791D18F1" w14:textId="77777777" w:rsidTr="00031225">
        <w:trPr>
          <w:gridBefore w:val="1"/>
          <w:wBefore w:w="1266" w:type="dxa"/>
          <w:trHeight w:val="375"/>
        </w:trPr>
        <w:tc>
          <w:tcPr>
            <w:tcW w:w="2835" w:type="dxa"/>
            <w:gridSpan w:val="2"/>
            <w:tcBorders>
              <w:top w:val="single" w:sz="4" w:space="0" w:color="000000"/>
              <w:bottom w:val="single" w:sz="4" w:space="0" w:color="000000"/>
            </w:tcBorders>
            <w:tcMar>
              <w:top w:w="100" w:type="dxa"/>
              <w:left w:w="100" w:type="dxa"/>
              <w:bottom w:w="100" w:type="dxa"/>
              <w:right w:w="100" w:type="dxa"/>
            </w:tcMar>
          </w:tcPr>
          <w:p w14:paraId="71F88B40"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4820" w:type="dxa"/>
            <w:tcBorders>
              <w:top w:val="single" w:sz="4" w:space="0" w:color="000000"/>
              <w:bottom w:val="single" w:sz="4" w:space="0" w:color="000000"/>
            </w:tcBorders>
            <w:tcMar>
              <w:top w:w="100" w:type="dxa"/>
              <w:left w:w="100" w:type="dxa"/>
              <w:bottom w:w="100" w:type="dxa"/>
              <w:right w:w="100" w:type="dxa"/>
            </w:tcMar>
          </w:tcPr>
          <w:p w14:paraId="6702FFD2"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PÉREZ Y AGUADO, Sebastián</w:t>
            </w:r>
          </w:p>
        </w:tc>
      </w:tr>
      <w:tr w:rsidR="00031225" w14:paraId="11F08E3F" w14:textId="77777777" w:rsidTr="00031225">
        <w:trPr>
          <w:gridBefore w:val="1"/>
          <w:wBefore w:w="1266" w:type="dxa"/>
          <w:trHeight w:val="615"/>
        </w:trPr>
        <w:tc>
          <w:tcPr>
            <w:tcW w:w="2835" w:type="dxa"/>
            <w:gridSpan w:val="2"/>
            <w:tcBorders>
              <w:top w:val="single" w:sz="4" w:space="0" w:color="000000"/>
              <w:bottom w:val="single" w:sz="4" w:space="0" w:color="000000"/>
            </w:tcBorders>
            <w:tcMar>
              <w:top w:w="100" w:type="dxa"/>
              <w:left w:w="100" w:type="dxa"/>
              <w:bottom w:w="100" w:type="dxa"/>
              <w:right w:w="100" w:type="dxa"/>
            </w:tcMar>
          </w:tcPr>
          <w:p w14:paraId="6C52C6D7"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4820" w:type="dxa"/>
            <w:tcBorders>
              <w:top w:val="single" w:sz="4" w:space="0" w:color="000000"/>
              <w:bottom w:val="single" w:sz="4" w:space="0" w:color="000000"/>
            </w:tcBorders>
            <w:tcMar>
              <w:top w:w="100" w:type="dxa"/>
              <w:left w:w="100" w:type="dxa"/>
              <w:bottom w:w="100" w:type="dxa"/>
              <w:right w:w="100" w:type="dxa"/>
            </w:tcMar>
          </w:tcPr>
          <w:p w14:paraId="3EA31885"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1808/12/28</w:t>
            </w:r>
          </w:p>
        </w:tc>
      </w:tr>
      <w:tr w:rsidR="00031225" w14:paraId="0101E281" w14:textId="77777777" w:rsidTr="00031225">
        <w:trPr>
          <w:gridBefore w:val="1"/>
          <w:wBefore w:w="1266" w:type="dxa"/>
          <w:trHeight w:val="615"/>
        </w:trPr>
        <w:tc>
          <w:tcPr>
            <w:tcW w:w="2835" w:type="dxa"/>
            <w:gridSpan w:val="2"/>
            <w:tcBorders>
              <w:top w:val="single" w:sz="4" w:space="0" w:color="000000"/>
              <w:bottom w:val="single" w:sz="4" w:space="0" w:color="000000"/>
            </w:tcBorders>
            <w:tcMar>
              <w:top w:w="100" w:type="dxa"/>
              <w:left w:w="100" w:type="dxa"/>
              <w:bottom w:w="100" w:type="dxa"/>
              <w:right w:w="100" w:type="dxa"/>
            </w:tcMar>
          </w:tcPr>
          <w:p w14:paraId="548DB7E4"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4820" w:type="dxa"/>
            <w:tcBorders>
              <w:top w:val="single" w:sz="4" w:space="0" w:color="000000"/>
              <w:bottom w:val="single" w:sz="4" w:space="0" w:color="000000"/>
            </w:tcBorders>
            <w:tcMar>
              <w:top w:w="100" w:type="dxa"/>
              <w:left w:w="100" w:type="dxa"/>
              <w:bottom w:w="100" w:type="dxa"/>
              <w:right w:w="100" w:type="dxa"/>
            </w:tcMar>
          </w:tcPr>
          <w:p w14:paraId="5BD477B9" w14:textId="77777777" w:rsidR="001B6A50" w:rsidRDefault="00000000" w:rsidP="00031225">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1882/04/22</w:t>
            </w:r>
          </w:p>
        </w:tc>
      </w:tr>
      <w:tr w:rsidR="00031225" w14:paraId="2C7534A8" w14:textId="77777777" w:rsidTr="00031225">
        <w:trPr>
          <w:gridBefore w:val="1"/>
          <w:wBefore w:w="1266" w:type="dxa"/>
          <w:trHeight w:val="38"/>
        </w:trPr>
        <w:tc>
          <w:tcPr>
            <w:tcW w:w="2835" w:type="dxa"/>
            <w:gridSpan w:val="2"/>
            <w:tcBorders>
              <w:top w:val="single" w:sz="4" w:space="0" w:color="000000"/>
              <w:bottom w:val="single" w:sz="4" w:space="0" w:color="000000"/>
            </w:tcBorders>
            <w:tcMar>
              <w:top w:w="100" w:type="dxa"/>
              <w:left w:w="100" w:type="dxa"/>
              <w:bottom w:w="100" w:type="dxa"/>
              <w:right w:w="100" w:type="dxa"/>
            </w:tcMar>
          </w:tcPr>
          <w:p w14:paraId="405B30BA"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4820" w:type="dxa"/>
            <w:tcBorders>
              <w:top w:val="single" w:sz="4" w:space="0" w:color="000000"/>
              <w:bottom w:val="single" w:sz="4" w:space="0" w:color="000000"/>
            </w:tcBorders>
            <w:tcMar>
              <w:top w:w="100" w:type="dxa"/>
              <w:left w:w="100" w:type="dxa"/>
              <w:bottom w:w="100" w:type="dxa"/>
              <w:right w:w="100" w:type="dxa"/>
            </w:tcMar>
          </w:tcPr>
          <w:p w14:paraId="05691C74"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031225" w14:paraId="1262C09C" w14:textId="77777777" w:rsidTr="00031225">
        <w:trPr>
          <w:gridBefore w:val="1"/>
          <w:wBefore w:w="1266" w:type="dxa"/>
          <w:trHeight w:val="510"/>
        </w:trPr>
        <w:tc>
          <w:tcPr>
            <w:tcW w:w="2835" w:type="dxa"/>
            <w:gridSpan w:val="2"/>
            <w:tcBorders>
              <w:top w:val="single" w:sz="4" w:space="0" w:color="000000"/>
              <w:bottom w:val="single" w:sz="4" w:space="0" w:color="000000"/>
            </w:tcBorders>
            <w:tcMar>
              <w:top w:w="100" w:type="dxa"/>
              <w:left w:w="100" w:type="dxa"/>
              <w:bottom w:w="100" w:type="dxa"/>
              <w:right w:w="100" w:type="dxa"/>
            </w:tcMar>
          </w:tcPr>
          <w:p w14:paraId="2771D272"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4820" w:type="dxa"/>
            <w:tcBorders>
              <w:top w:val="single" w:sz="4" w:space="0" w:color="000000"/>
              <w:bottom w:val="single" w:sz="4" w:space="0" w:color="000000"/>
            </w:tcBorders>
            <w:tcMar>
              <w:top w:w="100" w:type="dxa"/>
              <w:left w:w="100" w:type="dxa"/>
              <w:bottom w:w="100" w:type="dxa"/>
              <w:right w:w="100" w:type="dxa"/>
            </w:tcMar>
          </w:tcPr>
          <w:p w14:paraId="54A328D8" w14:textId="5508926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Granada</w:t>
            </w:r>
          </w:p>
        </w:tc>
      </w:tr>
      <w:tr w:rsidR="00031225" w14:paraId="1AA6F608" w14:textId="77777777" w:rsidTr="00031225">
        <w:trPr>
          <w:gridBefore w:val="1"/>
          <w:wBefore w:w="1266" w:type="dxa"/>
          <w:trHeight w:val="409"/>
        </w:trPr>
        <w:tc>
          <w:tcPr>
            <w:tcW w:w="2835" w:type="dxa"/>
            <w:gridSpan w:val="2"/>
            <w:tcBorders>
              <w:top w:val="single" w:sz="4" w:space="0" w:color="000000"/>
              <w:bottom w:val="single" w:sz="4" w:space="0" w:color="000000"/>
            </w:tcBorders>
            <w:tcMar>
              <w:top w:w="100" w:type="dxa"/>
              <w:left w:w="100" w:type="dxa"/>
              <w:bottom w:w="100" w:type="dxa"/>
              <w:right w:w="100" w:type="dxa"/>
            </w:tcMar>
          </w:tcPr>
          <w:p w14:paraId="7183E7DA"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4820" w:type="dxa"/>
            <w:tcBorders>
              <w:top w:val="single" w:sz="4" w:space="0" w:color="000000"/>
              <w:bottom w:val="single" w:sz="4" w:space="0" w:color="000000"/>
            </w:tcBorders>
            <w:tcMar>
              <w:top w:w="100" w:type="dxa"/>
              <w:left w:w="100" w:type="dxa"/>
              <w:bottom w:w="100" w:type="dxa"/>
              <w:right w:w="100" w:type="dxa"/>
            </w:tcMar>
          </w:tcPr>
          <w:p w14:paraId="6C628576" w14:textId="2D9AF26F" w:rsidR="001B6A50" w:rsidRDefault="00031225"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31225" w14:paraId="6EA8BAAB" w14:textId="77777777" w:rsidTr="00031225">
        <w:trPr>
          <w:gridBefore w:val="1"/>
          <w:wBefore w:w="1266" w:type="dxa"/>
          <w:trHeight w:val="435"/>
        </w:trPr>
        <w:tc>
          <w:tcPr>
            <w:tcW w:w="2835" w:type="dxa"/>
            <w:gridSpan w:val="2"/>
            <w:tcBorders>
              <w:top w:val="single" w:sz="4" w:space="0" w:color="000000"/>
              <w:bottom w:val="single" w:sz="4" w:space="0" w:color="000000"/>
              <w:right w:val="single" w:sz="4" w:space="0" w:color="000000"/>
            </w:tcBorders>
            <w:tcMar>
              <w:top w:w="100" w:type="dxa"/>
              <w:left w:w="100" w:type="dxa"/>
              <w:bottom w:w="100" w:type="dxa"/>
              <w:right w:w="100" w:type="dxa"/>
            </w:tcMar>
          </w:tcPr>
          <w:p w14:paraId="1239559E"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482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3C965787"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31225" w14:paraId="33145837" w14:textId="77777777" w:rsidTr="00031225">
        <w:trPr>
          <w:gridBefore w:val="1"/>
          <w:wBefore w:w="1266" w:type="dxa"/>
          <w:trHeight w:val="435"/>
        </w:trPr>
        <w:tc>
          <w:tcPr>
            <w:tcW w:w="2835" w:type="dxa"/>
            <w:gridSpan w:val="2"/>
            <w:tcBorders>
              <w:top w:val="single" w:sz="4" w:space="0" w:color="000000"/>
              <w:bottom w:val="single" w:sz="4" w:space="0" w:color="000000"/>
              <w:right w:val="single" w:sz="4" w:space="0" w:color="000000"/>
            </w:tcBorders>
            <w:tcMar>
              <w:top w:w="100" w:type="dxa"/>
              <w:left w:w="100" w:type="dxa"/>
              <w:bottom w:w="100" w:type="dxa"/>
              <w:right w:w="100" w:type="dxa"/>
            </w:tcMar>
          </w:tcPr>
          <w:p w14:paraId="5A0E3026"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482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6D5A0F92"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r>
      <w:tr w:rsidR="00031225" w14:paraId="3D49EB8F" w14:textId="77777777" w:rsidTr="00031225">
        <w:trPr>
          <w:gridBefore w:val="1"/>
          <w:wBefore w:w="1266" w:type="dxa"/>
          <w:trHeight w:val="435"/>
        </w:trPr>
        <w:tc>
          <w:tcPr>
            <w:tcW w:w="2835" w:type="dxa"/>
            <w:gridSpan w:val="2"/>
            <w:tcBorders>
              <w:top w:val="single" w:sz="4" w:space="0" w:color="000000"/>
              <w:bottom w:val="single" w:sz="4" w:space="0" w:color="000000"/>
              <w:right w:val="single" w:sz="4" w:space="0" w:color="000000"/>
            </w:tcBorders>
            <w:tcMar>
              <w:top w:w="100" w:type="dxa"/>
              <w:left w:w="100" w:type="dxa"/>
              <w:bottom w:w="100" w:type="dxa"/>
              <w:right w:w="100" w:type="dxa"/>
            </w:tcMar>
          </w:tcPr>
          <w:p w14:paraId="2E88F958"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482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57D263C2"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Masculino</w:t>
            </w:r>
          </w:p>
        </w:tc>
      </w:tr>
      <w:tr w:rsidR="00031225" w14:paraId="54C36A7C" w14:textId="77777777" w:rsidTr="00031225">
        <w:trPr>
          <w:gridBefore w:val="1"/>
          <w:wBefore w:w="1266" w:type="dxa"/>
          <w:trHeight w:val="600"/>
        </w:trPr>
        <w:tc>
          <w:tcPr>
            <w:tcW w:w="2835" w:type="dxa"/>
            <w:gridSpan w:val="2"/>
            <w:tcBorders>
              <w:top w:val="single" w:sz="4" w:space="0" w:color="000000"/>
              <w:right w:val="single" w:sz="4" w:space="0" w:color="000000"/>
            </w:tcBorders>
            <w:tcMar>
              <w:top w:w="100" w:type="dxa"/>
              <w:left w:w="100" w:type="dxa"/>
              <w:bottom w:w="100" w:type="dxa"/>
              <w:right w:w="100" w:type="dxa"/>
            </w:tcMar>
          </w:tcPr>
          <w:p w14:paraId="57DE9DDF" w14:textId="77777777" w:rsidR="001B6A50" w:rsidRDefault="00000000" w:rsidP="00031225">
            <w:pPr>
              <w:widowControl w:val="0"/>
              <w:pBdr>
                <w:top w:val="nil"/>
                <w:left w:val="nil"/>
                <w:bottom w:val="nil"/>
                <w:right w:val="nil"/>
                <w:between w:val="nil"/>
              </w:pBdr>
              <w:spacing w:line="240" w:lineRule="auto"/>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Outras publicações</w:t>
            </w:r>
          </w:p>
        </w:tc>
        <w:tc>
          <w:tcPr>
            <w:tcW w:w="4820" w:type="dxa"/>
            <w:tcBorders>
              <w:top w:val="single" w:sz="4" w:space="0" w:color="000000"/>
              <w:left w:val="single" w:sz="4" w:space="0" w:color="000000"/>
            </w:tcBorders>
            <w:tcMar>
              <w:top w:w="100" w:type="dxa"/>
              <w:left w:w="100" w:type="dxa"/>
              <w:bottom w:w="100" w:type="dxa"/>
              <w:right w:w="100" w:type="dxa"/>
            </w:tcMar>
          </w:tcPr>
          <w:p w14:paraId="125B5473" w14:textId="77777777" w:rsidR="001B6A50" w:rsidRDefault="00000000" w:rsidP="00031225">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sidRPr="00031225">
              <w:rPr>
                <w:rFonts w:ascii="Times New Roman" w:eastAsia="Times New Roman" w:hAnsi="Times New Roman" w:cs="Times New Roman"/>
                <w:sz w:val="24"/>
                <w:szCs w:val="24"/>
                <w:lang w:val="es-419"/>
              </w:rPr>
              <w:t xml:space="preserve">Colejio de Humanidades de la villa de Ujíjar, capital de las Alpujarras de Granada, titulado, "María Cristina de Borbón..." bajo la dirección del profesor D. Sebastián Pérez i Aguado. </w:t>
            </w:r>
            <w:r>
              <w:rPr>
                <w:rFonts w:ascii="Times New Roman" w:eastAsia="Times New Roman" w:hAnsi="Times New Roman" w:cs="Times New Roman"/>
                <w:sz w:val="24"/>
                <w:szCs w:val="24"/>
              </w:rPr>
              <w:t>(1840)</w:t>
            </w:r>
          </w:p>
        </w:tc>
      </w:tr>
      <w:tr w:rsidR="001B6A50" w14:paraId="0BB1A2B4" w14:textId="77777777" w:rsidTr="00031225">
        <w:trPr>
          <w:trHeight w:val="420"/>
        </w:trPr>
        <w:tc>
          <w:tcPr>
            <w:tcW w:w="8921" w:type="dxa"/>
            <w:gridSpan w:val="4"/>
            <w:tcBorders>
              <w:bottom w:val="single" w:sz="4" w:space="0" w:color="000000"/>
            </w:tcBorders>
            <w:shd w:val="clear" w:color="auto" w:fill="93CDDC"/>
          </w:tcPr>
          <w:p w14:paraId="67D9056A" w14:textId="77777777" w:rsidR="001B6A50"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Obra</w:t>
            </w:r>
          </w:p>
        </w:tc>
      </w:tr>
      <w:tr w:rsidR="00031225" w:rsidRPr="00031225" w14:paraId="1F62D021" w14:textId="77777777" w:rsidTr="00031225">
        <w:trPr>
          <w:gridBefore w:val="2"/>
          <w:wBefore w:w="1408" w:type="dxa"/>
          <w:trHeight w:val="330"/>
        </w:trPr>
        <w:tc>
          <w:tcPr>
            <w:tcW w:w="2693" w:type="dxa"/>
            <w:tcBorders>
              <w:top w:val="single" w:sz="4" w:space="0" w:color="000000"/>
              <w:bottom w:val="single" w:sz="4" w:space="0" w:color="000000"/>
            </w:tcBorders>
            <w:tcMar>
              <w:top w:w="100" w:type="dxa"/>
              <w:left w:w="100" w:type="dxa"/>
              <w:bottom w:w="100" w:type="dxa"/>
              <w:right w:w="100" w:type="dxa"/>
            </w:tcMar>
          </w:tcPr>
          <w:p w14:paraId="38BB9C26"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Título completo</w:t>
            </w:r>
          </w:p>
        </w:tc>
        <w:tc>
          <w:tcPr>
            <w:tcW w:w="4820" w:type="dxa"/>
            <w:tcBorders>
              <w:top w:val="single" w:sz="4" w:space="0" w:color="000000"/>
              <w:bottom w:val="single" w:sz="4" w:space="0" w:color="000000"/>
            </w:tcBorders>
            <w:tcMar>
              <w:top w:w="100" w:type="dxa"/>
              <w:left w:w="100" w:type="dxa"/>
              <w:bottom w:w="100" w:type="dxa"/>
              <w:right w:w="100" w:type="dxa"/>
            </w:tcMar>
          </w:tcPr>
          <w:p w14:paraId="10621F98" w14:textId="77777777" w:rsidR="001B6A50" w:rsidRPr="00031225" w:rsidRDefault="00000000">
            <w:pPr>
              <w:keepNext/>
              <w:keepLines/>
              <w:pBdr>
                <w:top w:val="nil"/>
                <w:left w:val="nil"/>
                <w:bottom w:val="nil"/>
                <w:right w:val="nil"/>
                <w:between w:val="nil"/>
              </w:pBdr>
              <w:shd w:val="clear" w:color="auto" w:fill="FFFFFF"/>
              <w:spacing w:line="240" w:lineRule="auto"/>
              <w:jc w:val="right"/>
              <w:rPr>
                <w:rFonts w:ascii="Times New Roman" w:eastAsia="Times New Roman" w:hAnsi="Times New Roman" w:cs="Times New Roman"/>
                <w:color w:val="000000"/>
                <w:sz w:val="24"/>
                <w:szCs w:val="24"/>
                <w:lang w:val="es-419"/>
              </w:rPr>
            </w:pPr>
            <w:r w:rsidRPr="00031225">
              <w:rPr>
                <w:rFonts w:ascii="Times New Roman" w:eastAsia="Times New Roman" w:hAnsi="Times New Roman" w:cs="Times New Roman"/>
                <w:sz w:val="24"/>
                <w:szCs w:val="24"/>
                <w:lang w:val="es-419"/>
              </w:rPr>
              <w:t xml:space="preserve">Tratado filosófico de Gramática Castellana (analogia - sintáxis) por por Don Sebastian Perez y Aguado, Professor de Instruccion primaria, y Catedrático que fué Grámatica general en el Instituto de Málaga </w:t>
            </w:r>
          </w:p>
        </w:tc>
      </w:tr>
      <w:tr w:rsidR="00031225" w14:paraId="745911F4" w14:textId="77777777" w:rsidTr="00031225">
        <w:trPr>
          <w:gridBefore w:val="2"/>
          <w:wBefore w:w="1408" w:type="dxa"/>
          <w:trHeight w:val="405"/>
        </w:trPr>
        <w:tc>
          <w:tcPr>
            <w:tcW w:w="2693" w:type="dxa"/>
            <w:tcBorders>
              <w:top w:val="single" w:sz="4" w:space="0" w:color="000000"/>
              <w:bottom w:val="single" w:sz="4" w:space="0" w:color="000000"/>
            </w:tcBorders>
            <w:tcMar>
              <w:top w:w="100" w:type="dxa"/>
              <w:left w:w="100" w:type="dxa"/>
              <w:bottom w:w="100" w:type="dxa"/>
              <w:right w:w="100" w:type="dxa"/>
            </w:tcMar>
          </w:tcPr>
          <w:p w14:paraId="2CD74786"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4820" w:type="dxa"/>
            <w:tcBorders>
              <w:top w:val="single" w:sz="4" w:space="0" w:color="000000"/>
              <w:bottom w:val="single" w:sz="4" w:space="0" w:color="000000"/>
            </w:tcBorders>
            <w:tcMar>
              <w:top w:w="100" w:type="dxa"/>
              <w:left w:w="100" w:type="dxa"/>
              <w:bottom w:w="100" w:type="dxa"/>
              <w:right w:w="100" w:type="dxa"/>
            </w:tcMar>
          </w:tcPr>
          <w:p w14:paraId="59DFA8BC"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Gramática Castellana</w:t>
            </w:r>
          </w:p>
        </w:tc>
      </w:tr>
      <w:tr w:rsidR="00031225" w14:paraId="2205B47F" w14:textId="77777777" w:rsidTr="00031225">
        <w:trPr>
          <w:gridBefore w:val="2"/>
          <w:wBefore w:w="1408" w:type="dxa"/>
          <w:trHeight w:val="510"/>
        </w:trPr>
        <w:tc>
          <w:tcPr>
            <w:tcW w:w="2693" w:type="dxa"/>
            <w:tcBorders>
              <w:top w:val="single" w:sz="4" w:space="0" w:color="000000"/>
              <w:bottom w:val="single" w:sz="4" w:space="0" w:color="000000"/>
            </w:tcBorders>
            <w:tcMar>
              <w:top w:w="100" w:type="dxa"/>
              <w:left w:w="100" w:type="dxa"/>
              <w:bottom w:w="100" w:type="dxa"/>
              <w:right w:w="100" w:type="dxa"/>
            </w:tcMar>
          </w:tcPr>
          <w:p w14:paraId="1812BFCB"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4820" w:type="dxa"/>
            <w:tcBorders>
              <w:top w:val="single" w:sz="4" w:space="0" w:color="000000"/>
              <w:bottom w:val="single" w:sz="4" w:space="0" w:color="000000"/>
            </w:tcBorders>
            <w:tcMar>
              <w:top w:w="100" w:type="dxa"/>
              <w:left w:w="100" w:type="dxa"/>
              <w:bottom w:w="100" w:type="dxa"/>
              <w:right w:w="100" w:type="dxa"/>
            </w:tcMar>
          </w:tcPr>
          <w:p w14:paraId="225495DB"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1872</w:t>
            </w:r>
          </w:p>
        </w:tc>
      </w:tr>
      <w:tr w:rsidR="00031225" w14:paraId="2BF3F8E9" w14:textId="77777777" w:rsidTr="00031225">
        <w:trPr>
          <w:gridBefore w:val="2"/>
          <w:wBefore w:w="1408" w:type="dxa"/>
          <w:trHeight w:val="510"/>
        </w:trPr>
        <w:tc>
          <w:tcPr>
            <w:tcW w:w="2693" w:type="dxa"/>
            <w:tcBorders>
              <w:top w:val="single" w:sz="4" w:space="0" w:color="000000"/>
              <w:bottom w:val="single" w:sz="4" w:space="0" w:color="000000"/>
            </w:tcBorders>
            <w:tcMar>
              <w:top w:w="100" w:type="dxa"/>
              <w:left w:w="100" w:type="dxa"/>
              <w:bottom w:w="100" w:type="dxa"/>
              <w:right w:w="100" w:type="dxa"/>
            </w:tcMar>
          </w:tcPr>
          <w:p w14:paraId="4FEA3FFB"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primeira edição foi publicada</w:t>
            </w:r>
          </w:p>
        </w:tc>
        <w:tc>
          <w:tcPr>
            <w:tcW w:w="4820" w:type="dxa"/>
            <w:tcBorders>
              <w:top w:val="single" w:sz="4" w:space="0" w:color="000000"/>
              <w:bottom w:val="single" w:sz="4" w:space="0" w:color="000000"/>
            </w:tcBorders>
            <w:tcMar>
              <w:top w:w="100" w:type="dxa"/>
              <w:left w:w="100" w:type="dxa"/>
              <w:bottom w:w="100" w:type="dxa"/>
              <w:right w:w="100" w:type="dxa"/>
            </w:tcMar>
          </w:tcPr>
          <w:p w14:paraId="68A563D6"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031225" w14:paraId="4E996CEF" w14:textId="77777777" w:rsidTr="00031225">
        <w:trPr>
          <w:gridBefore w:val="2"/>
          <w:wBefore w:w="1408" w:type="dxa"/>
          <w:trHeight w:val="510"/>
        </w:trPr>
        <w:tc>
          <w:tcPr>
            <w:tcW w:w="2693" w:type="dxa"/>
            <w:tcBorders>
              <w:top w:val="single" w:sz="4" w:space="0" w:color="000000"/>
              <w:bottom w:val="single" w:sz="4" w:space="0" w:color="000000"/>
            </w:tcBorders>
            <w:tcMar>
              <w:top w:w="100" w:type="dxa"/>
              <w:left w:w="100" w:type="dxa"/>
              <w:bottom w:w="100" w:type="dxa"/>
              <w:right w:w="100" w:type="dxa"/>
            </w:tcMar>
          </w:tcPr>
          <w:p w14:paraId="49A0D943"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4820" w:type="dxa"/>
            <w:tcBorders>
              <w:top w:val="single" w:sz="4" w:space="0" w:color="000000"/>
              <w:bottom w:val="single" w:sz="4" w:space="0" w:color="000000"/>
            </w:tcBorders>
            <w:tcMar>
              <w:top w:w="100" w:type="dxa"/>
              <w:left w:w="100" w:type="dxa"/>
              <w:bottom w:w="100" w:type="dxa"/>
              <w:right w:w="100" w:type="dxa"/>
            </w:tcMar>
          </w:tcPr>
          <w:p w14:paraId="3ABBB848"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Granada</w:t>
            </w:r>
          </w:p>
        </w:tc>
      </w:tr>
      <w:tr w:rsidR="00031225" w14:paraId="584DE6D3" w14:textId="77777777" w:rsidTr="00031225">
        <w:trPr>
          <w:gridBefore w:val="2"/>
          <w:wBefore w:w="1408" w:type="dxa"/>
          <w:trHeight w:val="285"/>
        </w:trPr>
        <w:tc>
          <w:tcPr>
            <w:tcW w:w="2693" w:type="dxa"/>
            <w:tcBorders>
              <w:top w:val="single" w:sz="4" w:space="0" w:color="000000"/>
              <w:bottom w:val="single" w:sz="4" w:space="0" w:color="000000"/>
            </w:tcBorders>
            <w:tcMar>
              <w:top w:w="100" w:type="dxa"/>
              <w:left w:w="100" w:type="dxa"/>
              <w:bottom w:w="100" w:type="dxa"/>
              <w:right w:w="100" w:type="dxa"/>
            </w:tcMar>
          </w:tcPr>
          <w:p w14:paraId="6EF4F14D"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edições</w:t>
            </w:r>
          </w:p>
        </w:tc>
        <w:tc>
          <w:tcPr>
            <w:tcW w:w="4820" w:type="dxa"/>
            <w:tcBorders>
              <w:top w:val="single" w:sz="4" w:space="0" w:color="000000"/>
              <w:bottom w:val="single" w:sz="4" w:space="0" w:color="000000"/>
            </w:tcBorders>
            <w:tcMar>
              <w:top w:w="100" w:type="dxa"/>
              <w:left w:w="100" w:type="dxa"/>
              <w:bottom w:w="100" w:type="dxa"/>
              <w:right w:w="100" w:type="dxa"/>
            </w:tcMar>
          </w:tcPr>
          <w:p w14:paraId="45DA0711"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031225" w14:paraId="09BF751B" w14:textId="77777777" w:rsidTr="00031225">
        <w:trPr>
          <w:gridBefore w:val="2"/>
          <w:wBefore w:w="1408" w:type="dxa"/>
          <w:trHeight w:val="330"/>
        </w:trPr>
        <w:tc>
          <w:tcPr>
            <w:tcW w:w="2693" w:type="dxa"/>
            <w:tcBorders>
              <w:top w:val="single" w:sz="4" w:space="0" w:color="000000"/>
              <w:bottom w:val="single" w:sz="4" w:space="0" w:color="000000"/>
            </w:tcBorders>
            <w:tcMar>
              <w:top w:w="100" w:type="dxa"/>
              <w:left w:w="100" w:type="dxa"/>
              <w:bottom w:w="100" w:type="dxa"/>
              <w:right w:w="100" w:type="dxa"/>
            </w:tcMar>
          </w:tcPr>
          <w:p w14:paraId="3F9D09B7"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4820" w:type="dxa"/>
            <w:tcBorders>
              <w:top w:val="single" w:sz="4" w:space="0" w:color="000000"/>
              <w:bottom w:val="single" w:sz="4" w:space="0" w:color="000000"/>
            </w:tcBorders>
            <w:tcMar>
              <w:top w:w="100" w:type="dxa"/>
              <w:left w:w="100" w:type="dxa"/>
              <w:bottom w:w="100" w:type="dxa"/>
              <w:right w:w="100" w:type="dxa"/>
            </w:tcMar>
          </w:tcPr>
          <w:p w14:paraId="068A7BE3"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031225" w14:paraId="2350BCA2" w14:textId="77777777" w:rsidTr="00031225">
        <w:trPr>
          <w:gridBefore w:val="2"/>
          <w:wBefore w:w="1408" w:type="dxa"/>
          <w:trHeight w:val="330"/>
        </w:trPr>
        <w:tc>
          <w:tcPr>
            <w:tcW w:w="2693" w:type="dxa"/>
            <w:tcBorders>
              <w:top w:val="single" w:sz="4" w:space="0" w:color="000000"/>
              <w:bottom w:val="single" w:sz="4" w:space="0" w:color="000000"/>
            </w:tcBorders>
            <w:tcMar>
              <w:top w:w="100" w:type="dxa"/>
              <w:left w:w="100" w:type="dxa"/>
              <w:bottom w:w="100" w:type="dxa"/>
              <w:right w:w="100" w:type="dxa"/>
            </w:tcMar>
          </w:tcPr>
          <w:p w14:paraId="10FC44C9"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4820" w:type="dxa"/>
            <w:tcBorders>
              <w:top w:val="single" w:sz="4" w:space="0" w:color="000000"/>
              <w:bottom w:val="single" w:sz="4" w:space="0" w:color="000000"/>
            </w:tcBorders>
            <w:tcMar>
              <w:top w:w="100" w:type="dxa"/>
              <w:left w:w="100" w:type="dxa"/>
              <w:bottom w:w="100" w:type="dxa"/>
              <w:right w:w="100" w:type="dxa"/>
            </w:tcMar>
          </w:tcPr>
          <w:p w14:paraId="38E77A6F"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1872</w:t>
            </w:r>
          </w:p>
        </w:tc>
      </w:tr>
      <w:tr w:rsidR="00031225" w14:paraId="08AEC30D" w14:textId="77777777" w:rsidTr="00031225">
        <w:trPr>
          <w:gridBefore w:val="2"/>
          <w:wBefore w:w="1408" w:type="dxa"/>
          <w:trHeight w:val="330"/>
        </w:trPr>
        <w:tc>
          <w:tcPr>
            <w:tcW w:w="2693" w:type="dxa"/>
            <w:tcBorders>
              <w:top w:val="single" w:sz="4" w:space="0" w:color="000000"/>
              <w:bottom w:val="single" w:sz="4" w:space="0" w:color="000000"/>
            </w:tcBorders>
            <w:tcMar>
              <w:top w:w="100" w:type="dxa"/>
              <w:left w:w="100" w:type="dxa"/>
              <w:bottom w:w="100" w:type="dxa"/>
              <w:right w:w="100" w:type="dxa"/>
            </w:tcMar>
          </w:tcPr>
          <w:p w14:paraId="6B615131"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4820" w:type="dxa"/>
            <w:tcBorders>
              <w:top w:val="single" w:sz="4" w:space="0" w:color="000000"/>
              <w:bottom w:val="single" w:sz="4" w:space="0" w:color="000000"/>
            </w:tcBorders>
            <w:tcMar>
              <w:top w:w="100" w:type="dxa"/>
              <w:left w:w="100" w:type="dxa"/>
              <w:bottom w:w="100" w:type="dxa"/>
              <w:right w:w="100" w:type="dxa"/>
            </w:tcMar>
          </w:tcPr>
          <w:p w14:paraId="0F74A370"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031225" w14:paraId="5C5FF668" w14:textId="77777777" w:rsidTr="00031225">
        <w:trPr>
          <w:gridBefore w:val="2"/>
          <w:wBefore w:w="1408" w:type="dxa"/>
          <w:trHeight w:val="23"/>
        </w:trPr>
        <w:tc>
          <w:tcPr>
            <w:tcW w:w="2693" w:type="dxa"/>
            <w:tcBorders>
              <w:top w:val="single" w:sz="4" w:space="0" w:color="000000"/>
              <w:bottom w:val="single" w:sz="4" w:space="0" w:color="000000"/>
            </w:tcBorders>
            <w:tcMar>
              <w:top w:w="100" w:type="dxa"/>
              <w:left w:w="100" w:type="dxa"/>
              <w:bottom w:w="100" w:type="dxa"/>
              <w:right w:w="100" w:type="dxa"/>
            </w:tcMar>
          </w:tcPr>
          <w:p w14:paraId="337D8883"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4820" w:type="dxa"/>
            <w:tcBorders>
              <w:top w:val="single" w:sz="4" w:space="0" w:color="000000"/>
              <w:bottom w:val="single" w:sz="4" w:space="0" w:color="000000"/>
            </w:tcBorders>
            <w:tcMar>
              <w:top w:w="100" w:type="dxa"/>
              <w:left w:w="100" w:type="dxa"/>
              <w:bottom w:w="100" w:type="dxa"/>
              <w:right w:w="100" w:type="dxa"/>
            </w:tcMar>
          </w:tcPr>
          <w:p w14:paraId="71EAEBAB"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Granada</w:t>
            </w:r>
          </w:p>
        </w:tc>
      </w:tr>
      <w:tr w:rsidR="00031225" w14:paraId="7075C817" w14:textId="77777777" w:rsidTr="00031225">
        <w:trPr>
          <w:gridBefore w:val="2"/>
          <w:wBefore w:w="1408" w:type="dxa"/>
          <w:trHeight w:val="223"/>
        </w:trPr>
        <w:tc>
          <w:tcPr>
            <w:tcW w:w="2693" w:type="dxa"/>
            <w:tcBorders>
              <w:top w:val="single" w:sz="4" w:space="0" w:color="000000"/>
              <w:bottom w:val="single" w:sz="4" w:space="0" w:color="000000"/>
            </w:tcBorders>
            <w:tcMar>
              <w:top w:w="100" w:type="dxa"/>
              <w:left w:w="100" w:type="dxa"/>
              <w:bottom w:w="100" w:type="dxa"/>
              <w:right w:w="100" w:type="dxa"/>
            </w:tcMar>
          </w:tcPr>
          <w:p w14:paraId="687CD436"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Editora responsável pela edição</w:t>
            </w:r>
          </w:p>
        </w:tc>
        <w:tc>
          <w:tcPr>
            <w:tcW w:w="4820" w:type="dxa"/>
            <w:tcBorders>
              <w:top w:val="single" w:sz="4" w:space="0" w:color="000000"/>
              <w:bottom w:val="single" w:sz="4" w:space="0" w:color="000000"/>
            </w:tcBorders>
            <w:tcMar>
              <w:top w:w="100" w:type="dxa"/>
              <w:left w:w="100" w:type="dxa"/>
              <w:bottom w:w="100" w:type="dxa"/>
              <w:right w:w="100" w:type="dxa"/>
            </w:tcMar>
          </w:tcPr>
          <w:p w14:paraId="17E6130E"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Granada: Imp. Paulino Ventura </w:t>
            </w:r>
            <w:proofErr w:type="spellStart"/>
            <w:r>
              <w:rPr>
                <w:rFonts w:ascii="Times New Roman" w:eastAsia="Times New Roman" w:hAnsi="Times New Roman" w:cs="Times New Roman"/>
                <w:sz w:val="24"/>
                <w:szCs w:val="24"/>
              </w:rPr>
              <w:t>Sabatel</w:t>
            </w:r>
            <w:proofErr w:type="spellEnd"/>
            <w:r>
              <w:rPr>
                <w:rFonts w:ascii="Times New Roman" w:eastAsia="Times New Roman" w:hAnsi="Times New Roman" w:cs="Times New Roman"/>
                <w:sz w:val="24"/>
                <w:szCs w:val="24"/>
              </w:rPr>
              <w:t>.</w:t>
            </w:r>
          </w:p>
        </w:tc>
      </w:tr>
      <w:tr w:rsidR="00031225" w14:paraId="4420150C" w14:textId="77777777" w:rsidTr="00031225">
        <w:trPr>
          <w:gridBefore w:val="2"/>
          <w:wBefore w:w="1408" w:type="dxa"/>
          <w:trHeight w:val="23"/>
        </w:trPr>
        <w:tc>
          <w:tcPr>
            <w:tcW w:w="2693" w:type="dxa"/>
            <w:tcBorders>
              <w:top w:val="single" w:sz="4" w:space="0" w:color="000000"/>
              <w:bottom w:val="single" w:sz="4" w:space="0" w:color="000000"/>
            </w:tcBorders>
            <w:tcMar>
              <w:top w:w="100" w:type="dxa"/>
              <w:left w:w="100" w:type="dxa"/>
              <w:bottom w:w="100" w:type="dxa"/>
              <w:right w:w="100" w:type="dxa"/>
            </w:tcMar>
          </w:tcPr>
          <w:p w14:paraId="718A098C"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páginas</w:t>
            </w:r>
          </w:p>
        </w:tc>
        <w:tc>
          <w:tcPr>
            <w:tcW w:w="4820" w:type="dxa"/>
            <w:tcBorders>
              <w:top w:val="single" w:sz="4" w:space="0" w:color="000000"/>
              <w:bottom w:val="single" w:sz="4" w:space="0" w:color="000000"/>
            </w:tcBorders>
            <w:tcMar>
              <w:top w:w="100" w:type="dxa"/>
              <w:left w:w="100" w:type="dxa"/>
              <w:bottom w:w="100" w:type="dxa"/>
              <w:right w:w="100" w:type="dxa"/>
            </w:tcMar>
          </w:tcPr>
          <w:p w14:paraId="579D2EFA"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r>
      <w:tr w:rsidR="00031225" w14:paraId="1B694485" w14:textId="77777777" w:rsidTr="00031225">
        <w:trPr>
          <w:gridBefore w:val="2"/>
          <w:wBefore w:w="1408" w:type="dxa"/>
          <w:trHeight w:val="23"/>
        </w:trPr>
        <w:tc>
          <w:tcPr>
            <w:tcW w:w="2693" w:type="dxa"/>
            <w:tcBorders>
              <w:top w:val="single" w:sz="4" w:space="0" w:color="000000"/>
              <w:bottom w:val="single" w:sz="4" w:space="0" w:color="000000"/>
            </w:tcBorders>
            <w:tcMar>
              <w:top w:w="100" w:type="dxa"/>
              <w:left w:w="100" w:type="dxa"/>
              <w:bottom w:w="100" w:type="dxa"/>
              <w:right w:w="100" w:type="dxa"/>
            </w:tcMar>
          </w:tcPr>
          <w:p w14:paraId="1DD43A3D"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4820" w:type="dxa"/>
            <w:tcBorders>
              <w:top w:val="single" w:sz="4" w:space="0" w:color="000000"/>
              <w:bottom w:val="single" w:sz="4" w:space="0" w:color="000000"/>
            </w:tcBorders>
            <w:tcMar>
              <w:top w:w="100" w:type="dxa"/>
              <w:left w:w="100" w:type="dxa"/>
              <w:bottom w:w="100" w:type="dxa"/>
              <w:right w:w="100" w:type="dxa"/>
            </w:tcMar>
          </w:tcPr>
          <w:p w14:paraId="12888BD6"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031225" w14:paraId="03E09182" w14:textId="77777777" w:rsidTr="00031225">
        <w:trPr>
          <w:gridBefore w:val="2"/>
          <w:wBefore w:w="1408" w:type="dxa"/>
          <w:trHeight w:val="570"/>
        </w:trPr>
        <w:tc>
          <w:tcPr>
            <w:tcW w:w="2693" w:type="dxa"/>
            <w:tcBorders>
              <w:top w:val="single" w:sz="4" w:space="0" w:color="000000"/>
              <w:bottom w:val="single" w:sz="4" w:space="0" w:color="000000"/>
            </w:tcBorders>
            <w:tcMar>
              <w:top w:w="100" w:type="dxa"/>
              <w:left w:w="100" w:type="dxa"/>
              <w:bottom w:w="100" w:type="dxa"/>
              <w:right w:w="100" w:type="dxa"/>
            </w:tcMar>
          </w:tcPr>
          <w:p w14:paraId="30766980"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4820" w:type="dxa"/>
            <w:tcBorders>
              <w:top w:val="single" w:sz="4" w:space="0" w:color="000000"/>
              <w:bottom w:val="single" w:sz="4" w:space="0" w:color="000000"/>
            </w:tcBorders>
            <w:tcMar>
              <w:top w:w="100" w:type="dxa"/>
              <w:left w:w="100" w:type="dxa"/>
              <w:bottom w:w="100" w:type="dxa"/>
              <w:right w:w="100" w:type="dxa"/>
            </w:tcMar>
          </w:tcPr>
          <w:p w14:paraId="49BA1C68" w14:textId="3A72705A"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031225" w:rsidRPr="00031225" w14:paraId="545CE522" w14:textId="77777777" w:rsidTr="00031225">
        <w:trPr>
          <w:gridBefore w:val="2"/>
          <w:wBefore w:w="1408" w:type="dxa"/>
          <w:trHeight w:val="525"/>
        </w:trPr>
        <w:tc>
          <w:tcPr>
            <w:tcW w:w="2693" w:type="dxa"/>
            <w:tcBorders>
              <w:top w:val="single" w:sz="4" w:space="0" w:color="000000"/>
              <w:bottom w:val="single" w:sz="4" w:space="0" w:color="000000"/>
            </w:tcBorders>
            <w:tcMar>
              <w:top w:w="100" w:type="dxa"/>
              <w:left w:w="100" w:type="dxa"/>
              <w:bottom w:w="100" w:type="dxa"/>
              <w:right w:w="100" w:type="dxa"/>
            </w:tcMar>
          </w:tcPr>
          <w:p w14:paraId="593AE5E4"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Tipo de gramática</w:t>
            </w:r>
          </w:p>
        </w:tc>
        <w:tc>
          <w:tcPr>
            <w:tcW w:w="4820" w:type="dxa"/>
            <w:tcBorders>
              <w:top w:val="single" w:sz="4" w:space="0" w:color="000000"/>
              <w:bottom w:val="single" w:sz="4" w:space="0" w:color="000000"/>
            </w:tcBorders>
            <w:tcMar>
              <w:top w:w="100" w:type="dxa"/>
              <w:left w:w="100" w:type="dxa"/>
              <w:bottom w:w="100" w:type="dxa"/>
              <w:right w:w="100" w:type="dxa"/>
            </w:tcMar>
          </w:tcPr>
          <w:p w14:paraId="5DF33255" w14:textId="155B6DB0" w:rsidR="001B6A50" w:rsidRPr="00031225" w:rsidRDefault="00000000" w:rsidP="0003122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031225">
              <w:rPr>
                <w:rFonts w:ascii="Times New Roman" w:eastAsia="Times New Roman" w:hAnsi="Times New Roman" w:cs="Times New Roman"/>
                <w:b/>
                <w:sz w:val="24"/>
                <w:szCs w:val="24"/>
              </w:rPr>
              <w:t xml:space="preserve">GRAMÁTICA NORMATIVA </w:t>
            </w:r>
          </w:p>
          <w:p w14:paraId="55DEC1B1" w14:textId="77777777" w:rsidR="001B6A50" w:rsidRPr="00031225" w:rsidRDefault="00000000" w:rsidP="00031225">
            <w:pPr>
              <w:pStyle w:val="PargrafodaLista"/>
              <w:widowControl w:val="0"/>
              <w:numPr>
                <w:ilvl w:val="0"/>
                <w:numId w:val="29"/>
              </w:numPr>
              <w:pBdr>
                <w:top w:val="nil"/>
                <w:left w:val="nil"/>
                <w:bottom w:val="nil"/>
                <w:right w:val="nil"/>
                <w:between w:val="nil"/>
              </w:pBdr>
              <w:spacing w:line="240" w:lineRule="auto"/>
              <w:rPr>
                <w:rFonts w:ascii="Times New Roman" w:eastAsia="Times New Roman" w:hAnsi="Times New Roman" w:cs="Times New Roman"/>
                <w:bCs/>
                <w:sz w:val="24"/>
                <w:szCs w:val="24"/>
                <w:lang w:val="es-419"/>
              </w:rPr>
            </w:pPr>
            <w:r w:rsidRPr="00031225">
              <w:rPr>
                <w:rFonts w:ascii="Times New Roman" w:eastAsia="Times New Roman" w:hAnsi="Times New Roman" w:cs="Times New Roman"/>
                <w:bCs/>
                <w:sz w:val="24"/>
                <w:szCs w:val="24"/>
                <w:lang w:val="es-419"/>
              </w:rPr>
              <w:t xml:space="preserve">“En el de concordancias vemos que, basando el autor sus doctrinas en las del profundo Bello, amplia no obstan te las de este, las ilustra con acertado criterio, y establece cánones fijos, á los cuales sujeta el concierto de las pa labras, sin exceptuarse aquellas construcciones de algu nos buenos hablistas que, calificadas por unos de licencias ó descuidos, y defendidas por otros, han sido objeto de animada discusión entre </w:t>
            </w:r>
            <w:r w:rsidRPr="00031225">
              <w:rPr>
                <w:rFonts w:ascii="Times New Roman" w:eastAsia="Times New Roman" w:hAnsi="Times New Roman" w:cs="Times New Roman"/>
                <w:bCs/>
                <w:sz w:val="24"/>
                <w:szCs w:val="24"/>
                <w:lang w:val="es-419"/>
              </w:rPr>
              <w:lastRenderedPageBreak/>
              <w:t>los gramáticos.” (VII)</w:t>
            </w:r>
          </w:p>
          <w:p w14:paraId="5DB982D5" w14:textId="77777777" w:rsidR="001B6A50" w:rsidRPr="00031225" w:rsidRDefault="001B6A50" w:rsidP="00031225">
            <w:pPr>
              <w:widowControl w:val="0"/>
              <w:pBdr>
                <w:top w:val="nil"/>
                <w:left w:val="nil"/>
                <w:bottom w:val="nil"/>
                <w:right w:val="nil"/>
                <w:between w:val="nil"/>
              </w:pBdr>
              <w:spacing w:line="240" w:lineRule="auto"/>
              <w:ind w:left="1440"/>
              <w:rPr>
                <w:rFonts w:ascii="Times New Roman" w:eastAsia="Times New Roman" w:hAnsi="Times New Roman" w:cs="Times New Roman"/>
                <w:bCs/>
                <w:sz w:val="24"/>
                <w:szCs w:val="24"/>
                <w:lang w:val="es-419"/>
              </w:rPr>
            </w:pPr>
          </w:p>
          <w:p w14:paraId="2C9ED1D5" w14:textId="7872C029" w:rsidR="001B6A50" w:rsidRPr="00031225" w:rsidRDefault="00000000" w:rsidP="0003122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031225">
              <w:rPr>
                <w:rFonts w:ascii="Times New Roman" w:eastAsia="Times New Roman" w:hAnsi="Times New Roman" w:cs="Times New Roman"/>
                <w:b/>
                <w:sz w:val="24"/>
                <w:szCs w:val="24"/>
              </w:rPr>
              <w:t>GRAMÁTICA LM</w:t>
            </w:r>
          </w:p>
          <w:p w14:paraId="63E49CB6" w14:textId="77777777" w:rsidR="001B6A50" w:rsidRPr="00031225" w:rsidRDefault="00000000" w:rsidP="00031225">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bCs/>
                <w:sz w:val="24"/>
                <w:szCs w:val="24"/>
                <w:lang w:val="es-419"/>
              </w:rPr>
            </w:pPr>
            <w:r w:rsidRPr="00031225">
              <w:rPr>
                <w:rFonts w:ascii="Times New Roman" w:eastAsia="Times New Roman" w:hAnsi="Times New Roman" w:cs="Times New Roman"/>
                <w:bCs/>
                <w:sz w:val="24"/>
                <w:szCs w:val="24"/>
                <w:lang w:val="es-419"/>
              </w:rPr>
              <w:t>“ ha logrado, en nuestro humilde juicio, responder con su Tratado de Gramática Castellana á una de las más vivas necesidades de la lite ratura didáctica en este punto.” (VI)</w:t>
            </w:r>
          </w:p>
        </w:tc>
      </w:tr>
      <w:tr w:rsidR="00031225" w14:paraId="666CE383" w14:textId="77777777" w:rsidTr="00031225">
        <w:trPr>
          <w:gridBefore w:val="2"/>
          <w:wBefore w:w="1408" w:type="dxa"/>
          <w:trHeight w:val="23"/>
        </w:trPr>
        <w:tc>
          <w:tcPr>
            <w:tcW w:w="2693" w:type="dxa"/>
            <w:tcBorders>
              <w:top w:val="single" w:sz="4" w:space="0" w:color="000000"/>
            </w:tcBorders>
            <w:tcMar>
              <w:top w:w="100" w:type="dxa"/>
              <w:left w:w="100" w:type="dxa"/>
              <w:bottom w:w="100" w:type="dxa"/>
              <w:right w:w="100" w:type="dxa"/>
            </w:tcMar>
          </w:tcPr>
          <w:p w14:paraId="0ACF1C3A"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Presença de exercícios</w:t>
            </w:r>
          </w:p>
        </w:tc>
        <w:tc>
          <w:tcPr>
            <w:tcW w:w="4820" w:type="dxa"/>
            <w:tcBorders>
              <w:top w:val="single" w:sz="4" w:space="0" w:color="000000"/>
            </w:tcBorders>
            <w:tcMar>
              <w:top w:w="100" w:type="dxa"/>
              <w:left w:w="100" w:type="dxa"/>
              <w:bottom w:w="100" w:type="dxa"/>
              <w:right w:w="100" w:type="dxa"/>
            </w:tcMar>
          </w:tcPr>
          <w:p w14:paraId="467A8C80"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Análise textual</w:t>
            </w:r>
          </w:p>
        </w:tc>
      </w:tr>
      <w:tr w:rsidR="00031225" w14:paraId="0C1F3713" w14:textId="77777777" w:rsidTr="00031225">
        <w:trPr>
          <w:gridBefore w:val="2"/>
          <w:wBefore w:w="1408" w:type="dxa"/>
          <w:trHeight w:val="23"/>
        </w:trPr>
        <w:tc>
          <w:tcPr>
            <w:tcW w:w="2693" w:type="dxa"/>
            <w:tcBorders>
              <w:top w:val="single" w:sz="4" w:space="0" w:color="000000"/>
            </w:tcBorders>
            <w:tcMar>
              <w:top w:w="100" w:type="dxa"/>
              <w:left w:w="100" w:type="dxa"/>
              <w:bottom w:w="100" w:type="dxa"/>
              <w:right w:w="100" w:type="dxa"/>
            </w:tcMar>
          </w:tcPr>
          <w:p w14:paraId="7A6110B2" w14:textId="77777777" w:rsidR="001B6A5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gráfico</w:t>
            </w:r>
          </w:p>
        </w:tc>
        <w:tc>
          <w:tcPr>
            <w:tcW w:w="4820" w:type="dxa"/>
            <w:tcBorders>
              <w:top w:val="single" w:sz="4" w:space="0" w:color="000000"/>
            </w:tcBorders>
            <w:tcMar>
              <w:top w:w="100" w:type="dxa"/>
              <w:left w:w="100" w:type="dxa"/>
              <w:bottom w:w="100" w:type="dxa"/>
              <w:right w:w="100" w:type="dxa"/>
            </w:tcMar>
          </w:tcPr>
          <w:p w14:paraId="78CA8362" w14:textId="77777777" w:rsidR="001B6A5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apenas textos, em preto e branco</w:t>
            </w:r>
          </w:p>
        </w:tc>
      </w:tr>
      <w:tr w:rsidR="001B6A50" w14:paraId="559B3D72" w14:textId="77777777" w:rsidTr="00031225">
        <w:trPr>
          <w:trHeight w:val="375"/>
        </w:trPr>
        <w:tc>
          <w:tcPr>
            <w:tcW w:w="8921" w:type="dxa"/>
            <w:gridSpan w:val="4"/>
            <w:tcBorders>
              <w:bottom w:val="single" w:sz="4" w:space="0" w:color="000000"/>
            </w:tcBorders>
            <w:shd w:val="clear" w:color="auto" w:fill="93CDDC"/>
          </w:tcPr>
          <w:p w14:paraId="249079BE"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Sumário</w:t>
            </w:r>
          </w:p>
        </w:tc>
      </w:tr>
      <w:tr w:rsidR="001B6A50" w14:paraId="10C980D3" w14:textId="77777777" w:rsidTr="00031225">
        <w:trPr>
          <w:trHeight w:val="17"/>
        </w:trPr>
        <w:tc>
          <w:tcPr>
            <w:tcW w:w="8921" w:type="dxa"/>
            <w:gridSpan w:val="4"/>
            <w:tcBorders>
              <w:top w:val="single" w:sz="4" w:space="0" w:color="000000"/>
            </w:tcBorders>
          </w:tcPr>
          <w:p w14:paraId="3F75A397" w14:textId="3B2E356B" w:rsidR="001B6A50" w:rsidRPr="00031225" w:rsidRDefault="00000000" w:rsidP="00031225">
            <w:pPr>
              <w:widowControl w:val="0"/>
              <w:spacing w:line="240" w:lineRule="auto"/>
              <w:rPr>
                <w:rFonts w:ascii="Times New Roman" w:eastAsia="Times New Roman" w:hAnsi="Times New Roman" w:cs="Times New Roman"/>
                <w:sz w:val="24"/>
                <w:szCs w:val="24"/>
                <w:lang w:val="es-419"/>
              </w:rPr>
            </w:pPr>
            <w:bookmarkStart w:id="0" w:name="_heading=h.p719i4v3aftm" w:colFirst="0" w:colLast="0"/>
            <w:bookmarkEnd w:id="0"/>
            <w:r w:rsidRPr="00031225">
              <w:rPr>
                <w:rFonts w:ascii="Times New Roman" w:eastAsia="Times New Roman" w:hAnsi="Times New Roman" w:cs="Times New Roman"/>
                <w:b/>
                <w:sz w:val="24"/>
                <w:szCs w:val="24"/>
                <w:lang w:val="es-419"/>
              </w:rPr>
              <w:t>Nociones de Ideología</w:t>
            </w:r>
            <w:r w:rsidRPr="00031225">
              <w:rPr>
                <w:rFonts w:ascii="Times New Roman" w:eastAsia="Times New Roman" w:hAnsi="Times New Roman" w:cs="Times New Roman"/>
                <w:sz w:val="24"/>
                <w:szCs w:val="24"/>
                <w:lang w:val="es-419"/>
              </w:rPr>
              <w:t xml:space="preserve"> – 1</w:t>
            </w:r>
            <w:r w:rsidRPr="00031225">
              <w:rPr>
                <w:rFonts w:ascii="Times New Roman" w:eastAsia="Times New Roman" w:hAnsi="Times New Roman" w:cs="Times New Roman"/>
                <w:sz w:val="24"/>
                <w:szCs w:val="24"/>
                <w:lang w:val="es-419"/>
              </w:rPr>
              <w:br/>
            </w:r>
            <w:r w:rsidRPr="00031225">
              <w:rPr>
                <w:rFonts w:ascii="Times New Roman" w:eastAsia="Times New Roman" w:hAnsi="Times New Roman" w:cs="Times New Roman"/>
                <w:b/>
                <w:sz w:val="24"/>
                <w:szCs w:val="24"/>
                <w:lang w:val="es-419"/>
              </w:rPr>
              <w:t>Qué es determinar en gramática</w:t>
            </w:r>
            <w:r w:rsidRPr="00031225">
              <w:rPr>
                <w:rFonts w:ascii="Times New Roman" w:eastAsia="Times New Roman" w:hAnsi="Times New Roman" w:cs="Times New Roman"/>
                <w:sz w:val="24"/>
                <w:szCs w:val="24"/>
                <w:lang w:val="es-419"/>
              </w:rPr>
              <w:t xml:space="preserve"> – Nota 1ª</w:t>
            </w:r>
            <w:r w:rsidRPr="00031225">
              <w:rPr>
                <w:rFonts w:ascii="Times New Roman" w:eastAsia="Times New Roman" w:hAnsi="Times New Roman" w:cs="Times New Roman"/>
                <w:sz w:val="24"/>
                <w:szCs w:val="24"/>
                <w:lang w:val="es-419"/>
              </w:rPr>
              <w:br/>
            </w:r>
            <w:r w:rsidRPr="00031225">
              <w:rPr>
                <w:rFonts w:ascii="Times New Roman" w:eastAsia="Times New Roman" w:hAnsi="Times New Roman" w:cs="Times New Roman"/>
                <w:b/>
                <w:sz w:val="24"/>
                <w:szCs w:val="24"/>
                <w:lang w:val="es-419"/>
              </w:rPr>
              <w:t>Nociones de Gramática General</w:t>
            </w:r>
            <w:r w:rsidRPr="00031225">
              <w:rPr>
                <w:rFonts w:ascii="Times New Roman" w:eastAsia="Times New Roman" w:hAnsi="Times New Roman" w:cs="Times New Roman"/>
                <w:sz w:val="24"/>
                <w:szCs w:val="24"/>
                <w:lang w:val="es-419"/>
              </w:rPr>
              <w:t xml:space="preserve"> – 3</w:t>
            </w:r>
            <w:r w:rsidRPr="00031225">
              <w:rPr>
                <w:rFonts w:ascii="Times New Roman" w:eastAsia="Times New Roman" w:hAnsi="Times New Roman" w:cs="Times New Roman"/>
                <w:sz w:val="24"/>
                <w:szCs w:val="24"/>
                <w:lang w:val="es-419"/>
              </w:rPr>
              <w:br/>
            </w:r>
            <w:r w:rsidRPr="00031225">
              <w:rPr>
                <w:rFonts w:ascii="Times New Roman" w:eastAsia="Times New Roman" w:hAnsi="Times New Roman" w:cs="Times New Roman"/>
                <w:b/>
                <w:sz w:val="24"/>
                <w:szCs w:val="24"/>
                <w:lang w:val="es-419"/>
              </w:rPr>
              <w:t>Funciones de las palabras. Artículo</w:t>
            </w:r>
            <w:r w:rsidRPr="00031225">
              <w:rPr>
                <w:rFonts w:ascii="Times New Roman" w:eastAsia="Times New Roman" w:hAnsi="Times New Roman" w:cs="Times New Roman"/>
                <w:sz w:val="24"/>
                <w:szCs w:val="24"/>
                <w:lang w:val="es-419"/>
              </w:rPr>
              <w:t xml:space="preserve"> – 7</w:t>
            </w:r>
          </w:p>
          <w:p w14:paraId="1F11BEBC" w14:textId="4F9C64F0" w:rsidR="001B6A50" w:rsidRPr="00031225" w:rsidRDefault="00000000" w:rsidP="00031225">
            <w:pPr>
              <w:widowControl w:val="0"/>
              <w:numPr>
                <w:ilvl w:val="0"/>
                <w:numId w:val="5"/>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Discordancia entre los gramáticos respecto la función del artículo – Nota 2</w:t>
            </w:r>
          </w:p>
          <w:p w14:paraId="06CEF4D6" w14:textId="5EDFA02C" w:rsidR="001B6A50" w:rsidRPr="00031225" w:rsidRDefault="00000000" w:rsidP="00031225">
            <w:pPr>
              <w:widowControl w:val="0"/>
              <w:numPr>
                <w:ilvl w:val="0"/>
                <w:numId w:val="5"/>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Clasificación varia que hacen del artículo los gramáticos – Nota 3</w:t>
            </w:r>
          </w:p>
          <w:p w14:paraId="0A5DDC8E" w14:textId="77777777" w:rsid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Nombre y sus divisiones</w:t>
            </w:r>
            <w:r w:rsidRPr="00031225">
              <w:rPr>
                <w:rFonts w:ascii="Times New Roman" w:eastAsia="Times New Roman" w:hAnsi="Times New Roman" w:cs="Times New Roman"/>
                <w:sz w:val="24"/>
                <w:szCs w:val="24"/>
                <w:lang w:val="es-419"/>
              </w:rPr>
              <w:t xml:space="preserve"> – 8</w:t>
            </w:r>
          </w:p>
          <w:p w14:paraId="4C93749B" w14:textId="12560DD8"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Adjetivo</w:t>
            </w:r>
            <w:r w:rsidRPr="00031225">
              <w:rPr>
                <w:rFonts w:ascii="Times New Roman" w:eastAsia="Times New Roman" w:hAnsi="Times New Roman" w:cs="Times New Roman"/>
                <w:sz w:val="24"/>
                <w:szCs w:val="24"/>
                <w:lang w:val="es-419"/>
              </w:rPr>
              <w:t xml:space="preserve"> – 8, 9</w:t>
            </w:r>
          </w:p>
          <w:p w14:paraId="7512E1F9" w14:textId="76E5D015" w:rsidR="00031225" w:rsidRPr="00031225" w:rsidRDefault="00000000" w:rsidP="00031225">
            <w:pPr>
              <w:widowControl w:val="0"/>
              <w:numPr>
                <w:ilvl w:val="0"/>
                <w:numId w:val="25"/>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Divídese en determinativo y calificativo; y este último en simple calificación, activo y pasivo.</w:t>
            </w:r>
          </w:p>
          <w:p w14:paraId="5CD76139" w14:textId="3788E757" w:rsidR="001B6A50" w:rsidRPr="00031225" w:rsidRDefault="00000000" w:rsidP="00031225">
            <w:pPr>
              <w:widowControl w:val="0"/>
              <w:numPr>
                <w:ilvl w:val="0"/>
                <w:numId w:val="25"/>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Refútase la denominación de </w:t>
            </w:r>
            <w:r w:rsidRPr="00031225">
              <w:rPr>
                <w:rFonts w:ascii="Times New Roman" w:eastAsia="Times New Roman" w:hAnsi="Times New Roman" w:cs="Times New Roman"/>
                <w:i/>
                <w:sz w:val="24"/>
                <w:szCs w:val="24"/>
                <w:lang w:val="es-419"/>
              </w:rPr>
              <w:t>nombre</w:t>
            </w:r>
            <w:r w:rsidRPr="00031225">
              <w:rPr>
                <w:rFonts w:ascii="Times New Roman" w:eastAsia="Times New Roman" w:hAnsi="Times New Roman" w:cs="Times New Roman"/>
                <w:sz w:val="24"/>
                <w:szCs w:val="24"/>
                <w:lang w:val="es-419"/>
              </w:rPr>
              <w:t xml:space="preserve"> que al adjetivo da el vulgo de los gramáticos – Nota 4</w:t>
            </w:r>
          </w:p>
          <w:p w14:paraId="4DB9A884"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Pronombre</w:t>
            </w:r>
            <w:proofErr w:type="spellEnd"/>
            <w:r>
              <w:rPr>
                <w:rFonts w:ascii="Times New Roman" w:eastAsia="Times New Roman" w:hAnsi="Times New Roman" w:cs="Times New Roman"/>
                <w:sz w:val="24"/>
                <w:szCs w:val="24"/>
              </w:rPr>
              <w:t xml:space="preserve"> – Nota 5ª</w:t>
            </w:r>
          </w:p>
          <w:p w14:paraId="66829D80" w14:textId="1F067CEB" w:rsidR="001B6A50" w:rsidRPr="00031225" w:rsidRDefault="00000000" w:rsidP="00031225">
            <w:pPr>
              <w:widowControl w:val="0"/>
              <w:numPr>
                <w:ilvl w:val="0"/>
                <w:numId w:val="1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Diferente manera de considerar los gramáticos la naturaleza y oficio del pronombre</w:t>
            </w:r>
            <w:r w:rsidR="00031225">
              <w:rPr>
                <w:rFonts w:ascii="Times New Roman" w:eastAsia="Times New Roman" w:hAnsi="Times New Roman" w:cs="Times New Roman"/>
                <w:sz w:val="24"/>
                <w:szCs w:val="24"/>
                <w:lang w:val="es-419"/>
              </w:rPr>
              <w:t>.</w:t>
            </w:r>
          </w:p>
          <w:p w14:paraId="3BE137A1" w14:textId="56F2FDF7" w:rsidR="001B6A50" w:rsidRPr="00031225" w:rsidRDefault="00000000" w:rsidP="00031225">
            <w:pPr>
              <w:widowControl w:val="0"/>
              <w:numPr>
                <w:ilvl w:val="0"/>
                <w:numId w:val="1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Consideraciones sobre el </w:t>
            </w:r>
            <w:r w:rsidRPr="00031225">
              <w:rPr>
                <w:rFonts w:ascii="Times New Roman" w:eastAsia="Times New Roman" w:hAnsi="Times New Roman" w:cs="Times New Roman"/>
                <w:i/>
                <w:sz w:val="24"/>
                <w:szCs w:val="24"/>
                <w:lang w:val="es-419"/>
              </w:rPr>
              <w:t>que</w:t>
            </w:r>
            <w:r w:rsidRPr="00031225">
              <w:rPr>
                <w:rFonts w:ascii="Times New Roman" w:eastAsia="Times New Roman" w:hAnsi="Times New Roman" w:cs="Times New Roman"/>
                <w:sz w:val="24"/>
                <w:szCs w:val="24"/>
                <w:lang w:val="es-419"/>
              </w:rPr>
              <w:t xml:space="preserve"> relativo, por García Luna – Nota 6ª</w:t>
            </w:r>
          </w:p>
          <w:p w14:paraId="4A1FE631" w14:textId="77777777"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Accidentes gramaticales del nombre. Número</w:t>
            </w:r>
            <w:r w:rsidRPr="00031225">
              <w:rPr>
                <w:rFonts w:ascii="Times New Roman" w:eastAsia="Times New Roman" w:hAnsi="Times New Roman" w:cs="Times New Roman"/>
                <w:sz w:val="24"/>
                <w:szCs w:val="24"/>
                <w:lang w:val="es-419"/>
              </w:rPr>
              <w:t xml:space="preserve"> – 12</w:t>
            </w:r>
          </w:p>
          <w:p w14:paraId="44CEC350" w14:textId="4305C838" w:rsidR="001B6A50" w:rsidRPr="00031225" w:rsidRDefault="00000000" w:rsidP="00031225">
            <w:pPr>
              <w:widowControl w:val="0"/>
              <w:numPr>
                <w:ilvl w:val="0"/>
                <w:numId w:val="1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división en singular y plural, y formación de los plurales.</w:t>
            </w:r>
          </w:p>
          <w:p w14:paraId="4B27A1EA" w14:textId="4FDEDDDD" w:rsidR="001B6A50" w:rsidRPr="00031225" w:rsidRDefault="00000000" w:rsidP="00031225">
            <w:pPr>
              <w:widowControl w:val="0"/>
              <w:numPr>
                <w:ilvl w:val="0"/>
                <w:numId w:val="1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Observaciones sobre los nombres que carecen de número singular – Nota 8ª</w:t>
            </w:r>
          </w:p>
          <w:p w14:paraId="4A7B5D48"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Géneros</w:t>
            </w:r>
            <w:r>
              <w:rPr>
                <w:rFonts w:ascii="Times New Roman" w:eastAsia="Times New Roman" w:hAnsi="Times New Roman" w:cs="Times New Roman"/>
                <w:sz w:val="24"/>
                <w:szCs w:val="24"/>
              </w:rPr>
              <w:t xml:space="preserve"> – Nota 9ª</w:t>
            </w:r>
          </w:p>
          <w:p w14:paraId="79B673BC" w14:textId="33F2591A" w:rsidR="001B6A50" w:rsidRPr="00031225" w:rsidRDefault="00000000" w:rsidP="00031225">
            <w:pPr>
              <w:widowControl w:val="0"/>
              <w:numPr>
                <w:ilvl w:val="0"/>
                <w:numId w:val="2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división en masculinos y femeninos.</w:t>
            </w:r>
          </w:p>
          <w:p w14:paraId="6782F8AB" w14:textId="735110E9" w:rsidR="001B6A50" w:rsidRDefault="00000000" w:rsidP="00031225">
            <w:pPr>
              <w:widowControl w:val="0"/>
              <w:numPr>
                <w:ilvl w:val="0"/>
                <w:numId w:val="24"/>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Observaciones</w:t>
            </w:r>
            <w:proofErr w:type="spellEnd"/>
            <w:r>
              <w:rPr>
                <w:rFonts w:ascii="Times New Roman" w:eastAsia="Times New Roman" w:hAnsi="Times New Roman" w:cs="Times New Roman"/>
                <w:sz w:val="24"/>
                <w:szCs w:val="24"/>
              </w:rPr>
              <w:t xml:space="preserve"> acerca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género neutro.</w:t>
            </w:r>
          </w:p>
          <w:p w14:paraId="268A9E40" w14:textId="0802AC04" w:rsidR="001B6A50" w:rsidRPr="00031225" w:rsidRDefault="00000000" w:rsidP="00031225">
            <w:pPr>
              <w:widowControl w:val="0"/>
              <w:numPr>
                <w:ilvl w:val="0"/>
                <w:numId w:val="2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El género de las sustancias inanimadas.</w:t>
            </w:r>
          </w:p>
          <w:p w14:paraId="2EE5C6D5" w14:textId="698DC22F" w:rsidR="001B6A50" w:rsidRPr="00031225" w:rsidRDefault="00000000" w:rsidP="00031225">
            <w:pPr>
              <w:widowControl w:val="0"/>
              <w:numPr>
                <w:ilvl w:val="0"/>
                <w:numId w:val="2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Necesidad de dar género a las sustancias inanimadas.</w:t>
            </w:r>
          </w:p>
          <w:p w14:paraId="40099B17" w14:textId="7E5F6FC5" w:rsidR="001B6A50" w:rsidRPr="00031225" w:rsidRDefault="00000000" w:rsidP="00031225">
            <w:pPr>
              <w:widowControl w:val="0"/>
              <w:numPr>
                <w:ilvl w:val="0"/>
                <w:numId w:val="2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Impúgnanse las doctrinas de algunos gramáticos sobre este punto – Nota 10ª</w:t>
            </w:r>
          </w:p>
          <w:p w14:paraId="4B8FA6A8"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Casos </w:t>
            </w:r>
            <w:proofErr w:type="spellStart"/>
            <w:r>
              <w:rPr>
                <w:rFonts w:ascii="Times New Roman" w:eastAsia="Times New Roman" w:hAnsi="Times New Roman" w:cs="Times New Roman"/>
                <w:b/>
                <w:sz w:val="24"/>
                <w:szCs w:val="24"/>
              </w:rPr>
              <w:t>gramaticales</w:t>
            </w:r>
            <w:proofErr w:type="spellEnd"/>
            <w:r>
              <w:rPr>
                <w:rFonts w:ascii="Times New Roman" w:eastAsia="Times New Roman" w:hAnsi="Times New Roman" w:cs="Times New Roman"/>
                <w:sz w:val="24"/>
                <w:szCs w:val="24"/>
              </w:rPr>
              <w:t xml:space="preserve"> – Nota 11ª</w:t>
            </w:r>
          </w:p>
          <w:p w14:paraId="60F96B0C" w14:textId="2E4FCB95" w:rsidR="001B6A50" w:rsidRPr="00031225" w:rsidRDefault="00000000" w:rsidP="00031225">
            <w:pPr>
              <w:widowControl w:val="0"/>
              <w:numPr>
                <w:ilvl w:val="0"/>
                <w:numId w:val="12"/>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Refutación de las ideas de algunos gramáticos que niegan al nombre el accidente de casos – 15</w:t>
            </w:r>
          </w:p>
          <w:p w14:paraId="5B8C9A67"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Verbo</w:t>
            </w:r>
            <w:r>
              <w:rPr>
                <w:rFonts w:ascii="Times New Roman" w:eastAsia="Times New Roman" w:hAnsi="Times New Roman" w:cs="Times New Roman"/>
                <w:sz w:val="24"/>
                <w:szCs w:val="24"/>
              </w:rPr>
              <w:t xml:space="preserve"> – 16</w:t>
            </w:r>
          </w:p>
          <w:p w14:paraId="3C0C429A" w14:textId="4641E613" w:rsidR="001B6A50" w:rsidRPr="00031225" w:rsidRDefault="00000000" w:rsidP="00031225">
            <w:pPr>
              <w:widowControl w:val="0"/>
              <w:numPr>
                <w:ilvl w:val="0"/>
                <w:numId w:val="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función esencial. Teoría del verbo único (</w:t>
            </w:r>
            <w:r w:rsidRPr="00031225">
              <w:rPr>
                <w:rFonts w:ascii="Times New Roman" w:eastAsia="Times New Roman" w:hAnsi="Times New Roman" w:cs="Times New Roman"/>
                <w:i/>
                <w:sz w:val="24"/>
                <w:szCs w:val="24"/>
                <w:lang w:val="es-419"/>
              </w:rPr>
              <w:t>ser</w:t>
            </w:r>
            <w:r w:rsidRPr="00031225">
              <w:rPr>
                <w:rFonts w:ascii="Times New Roman" w:eastAsia="Times New Roman" w:hAnsi="Times New Roman" w:cs="Times New Roman"/>
                <w:sz w:val="24"/>
                <w:szCs w:val="24"/>
                <w:lang w:val="es-419"/>
              </w:rPr>
              <w:t>).</w:t>
            </w:r>
          </w:p>
          <w:p w14:paraId="3D63D7FA" w14:textId="692443A9" w:rsidR="001B6A50" w:rsidRPr="00031225" w:rsidRDefault="00000000" w:rsidP="00031225">
            <w:pPr>
              <w:widowControl w:val="0"/>
              <w:numPr>
                <w:ilvl w:val="0"/>
                <w:numId w:val="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Divídese por razón de su idea atributiva en transitivo é intransitivo.</w:t>
            </w:r>
          </w:p>
          <w:p w14:paraId="3A6156FB" w14:textId="2F44A5A7" w:rsidR="001B6A50" w:rsidRPr="00031225" w:rsidRDefault="00000000" w:rsidP="00031225">
            <w:pPr>
              <w:widowControl w:val="0"/>
              <w:numPr>
                <w:ilvl w:val="0"/>
                <w:numId w:val="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Diferencias esenciales entre el verbo y el adjetivo – Nota 12ª</w:t>
            </w:r>
          </w:p>
          <w:p w14:paraId="4352A7C3"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Modos </w:t>
            </w:r>
            <w:proofErr w:type="spellStart"/>
            <w:r>
              <w:rPr>
                <w:rFonts w:ascii="Times New Roman" w:eastAsia="Times New Roman" w:hAnsi="Times New Roman" w:cs="Times New Roman"/>
                <w:b/>
                <w:sz w:val="24"/>
                <w:szCs w:val="24"/>
              </w:rPr>
              <w:t>del</w:t>
            </w:r>
            <w:proofErr w:type="spellEnd"/>
            <w:r>
              <w:rPr>
                <w:rFonts w:ascii="Times New Roman" w:eastAsia="Times New Roman" w:hAnsi="Times New Roman" w:cs="Times New Roman"/>
                <w:b/>
                <w:sz w:val="24"/>
                <w:szCs w:val="24"/>
              </w:rPr>
              <w:t xml:space="preserve"> verbo</w:t>
            </w:r>
            <w:r>
              <w:rPr>
                <w:rFonts w:ascii="Times New Roman" w:eastAsia="Times New Roman" w:hAnsi="Times New Roman" w:cs="Times New Roman"/>
                <w:sz w:val="24"/>
                <w:szCs w:val="24"/>
              </w:rPr>
              <w:t xml:space="preserve"> – 18</w:t>
            </w:r>
          </w:p>
          <w:p w14:paraId="54FAAFBE" w14:textId="7793C9C9" w:rsidR="001B6A50" w:rsidRPr="00031225" w:rsidRDefault="00000000" w:rsidP="00031225">
            <w:pPr>
              <w:widowControl w:val="0"/>
              <w:numPr>
                <w:ilvl w:val="0"/>
                <w:numId w:val="15"/>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i/>
                <w:sz w:val="24"/>
                <w:szCs w:val="24"/>
                <w:lang w:val="es-419"/>
              </w:rPr>
              <w:t>Tiempos</w:t>
            </w:r>
            <w:r w:rsidRPr="00031225">
              <w:rPr>
                <w:rFonts w:ascii="Times New Roman" w:eastAsia="Times New Roman" w:hAnsi="Times New Roman" w:cs="Times New Roman"/>
                <w:sz w:val="24"/>
                <w:szCs w:val="24"/>
                <w:lang w:val="es-419"/>
              </w:rPr>
              <w:t>: Inexactitud de la definición que dan los gramáticos al presente del modo afirmativo (pres. de indicat.).</w:t>
            </w:r>
          </w:p>
          <w:p w14:paraId="3034E5F0"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Participio</w:t>
            </w:r>
            <w:proofErr w:type="spellEnd"/>
            <w:r>
              <w:rPr>
                <w:rFonts w:ascii="Times New Roman" w:eastAsia="Times New Roman" w:hAnsi="Times New Roman" w:cs="Times New Roman"/>
                <w:sz w:val="24"/>
                <w:szCs w:val="24"/>
              </w:rPr>
              <w:t xml:space="preserve"> – 19</w:t>
            </w:r>
          </w:p>
          <w:p w14:paraId="786600D3" w14:textId="7BB12737" w:rsidR="001B6A50" w:rsidRDefault="00000000" w:rsidP="00031225">
            <w:pPr>
              <w:widowControl w:val="0"/>
              <w:numPr>
                <w:ilvl w:val="0"/>
                <w:numId w:val="18"/>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Función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desempeña</w:t>
            </w:r>
            <w:proofErr w:type="spellEnd"/>
            <w:r>
              <w:rPr>
                <w:rFonts w:ascii="Times New Roman" w:eastAsia="Times New Roman" w:hAnsi="Times New Roman" w:cs="Times New Roman"/>
                <w:sz w:val="24"/>
                <w:szCs w:val="24"/>
              </w:rPr>
              <w:t>.</w:t>
            </w:r>
          </w:p>
          <w:p w14:paraId="7C3A9A48" w14:textId="563A6B48" w:rsidR="001B6A50" w:rsidRPr="00031225" w:rsidRDefault="00000000" w:rsidP="00031225">
            <w:pPr>
              <w:widowControl w:val="0"/>
              <w:numPr>
                <w:ilvl w:val="0"/>
                <w:numId w:val="1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Desacuerdo entre los gramáticos acerca de la naturaleza y función de esta palabra – Nota 13ª</w:t>
            </w:r>
          </w:p>
          <w:p w14:paraId="6F3DB11E" w14:textId="1A327E34" w:rsidR="001B6A50" w:rsidRPr="00031225" w:rsidRDefault="00000000" w:rsidP="00031225">
            <w:pPr>
              <w:widowControl w:val="0"/>
              <w:numPr>
                <w:ilvl w:val="0"/>
                <w:numId w:val="1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Los participios todos son activos; solamente los adjetivos pueden ser pasivos.</w:t>
            </w:r>
          </w:p>
          <w:p w14:paraId="2CC0BA92" w14:textId="1E204A96" w:rsidR="001B6A50" w:rsidRPr="00031225" w:rsidRDefault="00000000" w:rsidP="00031225">
            <w:pPr>
              <w:widowControl w:val="0"/>
              <w:numPr>
                <w:ilvl w:val="0"/>
                <w:numId w:val="1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Regla para distinguir del participio el adjetivo pasivo – 23</w:t>
            </w:r>
          </w:p>
          <w:p w14:paraId="78C23174" w14:textId="57DA3116" w:rsidR="001B6A50" w:rsidRPr="00031225" w:rsidRDefault="00000000" w:rsidP="00031225">
            <w:pPr>
              <w:widowControl w:val="0"/>
              <w:numPr>
                <w:ilvl w:val="0"/>
                <w:numId w:val="18"/>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Consideraciones del autor de la </w:t>
            </w:r>
            <w:r w:rsidRPr="00031225">
              <w:rPr>
                <w:rFonts w:ascii="Times New Roman" w:eastAsia="Times New Roman" w:hAnsi="Times New Roman" w:cs="Times New Roman"/>
                <w:i/>
                <w:sz w:val="24"/>
                <w:szCs w:val="24"/>
                <w:lang w:val="es-419"/>
              </w:rPr>
              <w:t>Filosofía ecléctica</w:t>
            </w:r>
            <w:r w:rsidRPr="00031225">
              <w:rPr>
                <w:rFonts w:ascii="Times New Roman" w:eastAsia="Times New Roman" w:hAnsi="Times New Roman" w:cs="Times New Roman"/>
                <w:sz w:val="24"/>
                <w:szCs w:val="24"/>
                <w:lang w:val="es-419"/>
              </w:rPr>
              <w:t>, que patentizan la errónea definición que la Academia hace del participio.</w:t>
            </w:r>
          </w:p>
          <w:p w14:paraId="4CF014BE"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Adverbio</w:t>
            </w:r>
            <w:r>
              <w:rPr>
                <w:rFonts w:ascii="Times New Roman" w:eastAsia="Times New Roman" w:hAnsi="Times New Roman" w:cs="Times New Roman"/>
                <w:sz w:val="24"/>
                <w:szCs w:val="24"/>
              </w:rPr>
              <w:t xml:space="preserve"> – 24</w:t>
            </w:r>
          </w:p>
          <w:p w14:paraId="3158A28D" w14:textId="6899F59A" w:rsidR="001B6A50" w:rsidRPr="00031225" w:rsidRDefault="00000000" w:rsidP="00031225">
            <w:pPr>
              <w:widowControl w:val="0"/>
              <w:numPr>
                <w:ilvl w:val="0"/>
                <w:numId w:val="1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función y lo que constituye su naturaleza.</w:t>
            </w:r>
          </w:p>
          <w:p w14:paraId="3060D9C9"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Preposición</w:t>
            </w:r>
            <w:proofErr w:type="spellEnd"/>
            <w:r>
              <w:rPr>
                <w:rFonts w:ascii="Times New Roman" w:eastAsia="Times New Roman" w:hAnsi="Times New Roman" w:cs="Times New Roman"/>
                <w:sz w:val="24"/>
                <w:szCs w:val="24"/>
              </w:rPr>
              <w:t xml:space="preserve"> – 24</w:t>
            </w:r>
          </w:p>
          <w:p w14:paraId="0E8FB057" w14:textId="75700243" w:rsidR="001B6A50" w:rsidRPr="00031225" w:rsidRDefault="00000000" w:rsidP="00031225">
            <w:pPr>
              <w:widowControl w:val="0"/>
              <w:numPr>
                <w:ilvl w:val="0"/>
                <w:numId w:val="4"/>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oficio y diferencia del adverbio.</w:t>
            </w:r>
          </w:p>
          <w:p w14:paraId="396CB58D"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Conjunción</w:t>
            </w:r>
            <w:proofErr w:type="spellEnd"/>
            <w:r>
              <w:rPr>
                <w:rFonts w:ascii="Times New Roman" w:eastAsia="Times New Roman" w:hAnsi="Times New Roman" w:cs="Times New Roman"/>
                <w:sz w:val="24"/>
                <w:szCs w:val="24"/>
              </w:rPr>
              <w:t xml:space="preserve"> – 25</w:t>
            </w:r>
          </w:p>
          <w:p w14:paraId="1A7DA1B1" w14:textId="6513C511" w:rsidR="001B6A50" w:rsidRPr="00031225" w:rsidRDefault="00000000" w:rsidP="00031225">
            <w:pPr>
              <w:widowControl w:val="0"/>
              <w:numPr>
                <w:ilvl w:val="0"/>
                <w:numId w:val="23"/>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oficio y clases en que se divide.</w:t>
            </w:r>
          </w:p>
          <w:p w14:paraId="60B0B101" w14:textId="427BF943" w:rsidR="001B6A50" w:rsidRPr="00031225" w:rsidRDefault="00000000" w:rsidP="00031225">
            <w:pPr>
              <w:widowControl w:val="0"/>
              <w:numPr>
                <w:ilvl w:val="0"/>
                <w:numId w:val="23"/>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i/>
                <w:sz w:val="24"/>
                <w:szCs w:val="24"/>
                <w:lang w:val="es-419"/>
              </w:rPr>
              <w:t>Si</w:t>
            </w:r>
            <w:r w:rsidRPr="00031225">
              <w:rPr>
                <w:rFonts w:ascii="Times New Roman" w:eastAsia="Times New Roman" w:hAnsi="Times New Roman" w:cs="Times New Roman"/>
                <w:sz w:val="24"/>
                <w:szCs w:val="24"/>
                <w:lang w:val="es-419"/>
              </w:rPr>
              <w:t>, es conjunción dubitativa en muchos casos.</w:t>
            </w:r>
          </w:p>
          <w:p w14:paraId="75836BEC" w14:textId="2916623F" w:rsidR="001B6A50" w:rsidRPr="00031225" w:rsidRDefault="00000000" w:rsidP="00031225">
            <w:pPr>
              <w:widowControl w:val="0"/>
              <w:numPr>
                <w:ilvl w:val="0"/>
                <w:numId w:val="23"/>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Niégase que la voz </w:t>
            </w:r>
            <w:r w:rsidRPr="00031225">
              <w:rPr>
                <w:rFonts w:ascii="Times New Roman" w:eastAsia="Times New Roman" w:hAnsi="Times New Roman" w:cs="Times New Roman"/>
                <w:i/>
                <w:sz w:val="24"/>
                <w:szCs w:val="24"/>
                <w:lang w:val="es-419"/>
              </w:rPr>
              <w:t>pues</w:t>
            </w:r>
            <w:r w:rsidRPr="00031225">
              <w:rPr>
                <w:rFonts w:ascii="Times New Roman" w:eastAsia="Times New Roman" w:hAnsi="Times New Roman" w:cs="Times New Roman"/>
                <w:sz w:val="24"/>
                <w:szCs w:val="24"/>
                <w:lang w:val="es-419"/>
              </w:rPr>
              <w:t xml:space="preserve"> haga el oficio de conjunción continuativa. Es una palabra pleonástica sin sentido alguno en este caso – 87</w:t>
            </w:r>
          </w:p>
          <w:p w14:paraId="4DD0208A"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Interjección</w:t>
            </w:r>
            <w:proofErr w:type="spellEnd"/>
            <w:r>
              <w:rPr>
                <w:rFonts w:ascii="Times New Roman" w:eastAsia="Times New Roman" w:hAnsi="Times New Roman" w:cs="Times New Roman"/>
                <w:sz w:val="24"/>
                <w:szCs w:val="24"/>
              </w:rPr>
              <w:t xml:space="preserve"> – 35</w:t>
            </w:r>
          </w:p>
          <w:p w14:paraId="447D25E0" w14:textId="5AC3DBBC" w:rsidR="001B6A50" w:rsidRPr="00031225" w:rsidRDefault="00000000" w:rsidP="00031225">
            <w:pPr>
              <w:widowControl w:val="0"/>
              <w:numPr>
                <w:ilvl w:val="0"/>
                <w:numId w:val="10"/>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La naturaleza de la interjección y el oficio que hace en el lenguaje no son generalmente conocidos por los gramáticos – Nota 14ª</w:t>
            </w:r>
          </w:p>
          <w:p w14:paraId="1022D0C1" w14:textId="77777777"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Resumen de las funciones de las palabras</w:t>
            </w:r>
            <w:r w:rsidRPr="00031225">
              <w:rPr>
                <w:rFonts w:ascii="Times New Roman" w:eastAsia="Times New Roman" w:hAnsi="Times New Roman" w:cs="Times New Roman"/>
                <w:sz w:val="24"/>
                <w:szCs w:val="24"/>
                <w:lang w:val="es-419"/>
              </w:rPr>
              <w:t xml:space="preserve"> – 36</w:t>
            </w:r>
          </w:p>
          <w:p w14:paraId="22AF2F71" w14:textId="26D194C3" w:rsidR="001B6A50" w:rsidRPr="00031225" w:rsidRDefault="00000000" w:rsidP="00031225">
            <w:pPr>
              <w:widowControl w:val="0"/>
              <w:numPr>
                <w:ilvl w:val="0"/>
                <w:numId w:val="3"/>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Importancia de las conexiones – Nota 15ª</w:t>
            </w:r>
          </w:p>
          <w:p w14:paraId="35BBC5C9" w14:textId="5144D208" w:rsidR="001B6A50" w:rsidRDefault="00000000" w:rsidP="00031225">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Figuras de </w:t>
            </w:r>
            <w:proofErr w:type="spellStart"/>
            <w:r>
              <w:rPr>
                <w:rFonts w:ascii="Times New Roman" w:eastAsia="Times New Roman" w:hAnsi="Times New Roman" w:cs="Times New Roman"/>
                <w:sz w:val="24"/>
                <w:szCs w:val="24"/>
              </w:rPr>
              <w:t>dicción</w:t>
            </w:r>
            <w:proofErr w:type="spellEnd"/>
            <w:r>
              <w:rPr>
                <w:rFonts w:ascii="Times New Roman" w:eastAsia="Times New Roman" w:hAnsi="Times New Roman" w:cs="Times New Roman"/>
                <w:sz w:val="24"/>
                <w:szCs w:val="24"/>
              </w:rPr>
              <w:t xml:space="preserve"> – 37</w:t>
            </w:r>
          </w:p>
          <w:p w14:paraId="7F9F91A6" w14:textId="583A6AE6" w:rsidR="001B6A50" w:rsidRDefault="00000000" w:rsidP="00031225">
            <w:pPr>
              <w:widowControl w:val="0"/>
              <w:numPr>
                <w:ilvl w:val="0"/>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Palabras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dudoso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 39</w:t>
            </w:r>
          </w:p>
          <w:p w14:paraId="27A38125" w14:textId="77777777"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De la Sintaxis en general y su división en natural y figurada</w:t>
            </w:r>
            <w:r w:rsidRPr="00031225">
              <w:rPr>
                <w:rFonts w:ascii="Times New Roman" w:eastAsia="Times New Roman" w:hAnsi="Times New Roman" w:cs="Times New Roman"/>
                <w:sz w:val="24"/>
                <w:szCs w:val="24"/>
                <w:lang w:val="es-419"/>
              </w:rPr>
              <w:t xml:space="preserve"> – 44</w:t>
            </w:r>
          </w:p>
          <w:p w14:paraId="469E3B3D"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Concordancia</w:t>
            </w:r>
            <w:proofErr w:type="spellEnd"/>
            <w:r>
              <w:rPr>
                <w:rFonts w:ascii="Times New Roman" w:eastAsia="Times New Roman" w:hAnsi="Times New Roman" w:cs="Times New Roman"/>
                <w:sz w:val="24"/>
                <w:szCs w:val="24"/>
              </w:rPr>
              <w:t xml:space="preserve"> – 45</w:t>
            </w:r>
          </w:p>
          <w:p w14:paraId="3F5361FC" w14:textId="5423EC45" w:rsidR="001B6A50" w:rsidRDefault="00000000" w:rsidP="00031225">
            <w:pPr>
              <w:widowControl w:val="0"/>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sustantivo</w:t>
            </w:r>
            <w:proofErr w:type="spellEnd"/>
            <w:r>
              <w:rPr>
                <w:rFonts w:ascii="Times New Roman" w:eastAsia="Times New Roman" w:hAnsi="Times New Roman" w:cs="Times New Roman"/>
                <w:sz w:val="24"/>
                <w:szCs w:val="24"/>
              </w:rPr>
              <w:t xml:space="preserve"> y adjetivo.</w:t>
            </w:r>
          </w:p>
          <w:p w14:paraId="7CE2DDAE" w14:textId="012BF06E" w:rsidR="001B6A50" w:rsidRDefault="00000000" w:rsidP="00031225">
            <w:pPr>
              <w:widowControl w:val="0"/>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sujeto</w:t>
            </w:r>
            <w:proofErr w:type="spellEnd"/>
            <w:r>
              <w:rPr>
                <w:rFonts w:ascii="Times New Roman" w:eastAsia="Times New Roman" w:hAnsi="Times New Roman" w:cs="Times New Roman"/>
                <w:sz w:val="24"/>
                <w:szCs w:val="24"/>
              </w:rPr>
              <w:t xml:space="preserve"> y verbo.</w:t>
            </w:r>
          </w:p>
          <w:p w14:paraId="265F53F3" w14:textId="0DB36BE1" w:rsidR="001B6A50" w:rsidRDefault="00000000" w:rsidP="00031225">
            <w:pPr>
              <w:widowControl w:val="0"/>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relativo y antecedente – 54</w:t>
            </w:r>
          </w:p>
          <w:p w14:paraId="32244ECB" w14:textId="373E47E5" w:rsidR="001B6A50" w:rsidRPr="00031225" w:rsidRDefault="00000000" w:rsidP="00031225">
            <w:pPr>
              <w:widowControl w:val="0"/>
              <w:numPr>
                <w:ilvl w:val="0"/>
                <w:numId w:val="2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Observaciones sobre esta concordancia – Nota 16ª</w:t>
            </w:r>
          </w:p>
          <w:p w14:paraId="35EFA075" w14:textId="6B58E129" w:rsidR="001B6A50" w:rsidRPr="00031225" w:rsidRDefault="00000000" w:rsidP="00031225">
            <w:pPr>
              <w:widowControl w:val="0"/>
              <w:numPr>
                <w:ilvl w:val="0"/>
                <w:numId w:val="2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Desacuerdo entre los gramáticos respecto al uso del </w:t>
            </w:r>
            <w:r w:rsidRPr="00031225">
              <w:rPr>
                <w:rFonts w:ascii="Times New Roman" w:eastAsia="Times New Roman" w:hAnsi="Times New Roman" w:cs="Times New Roman"/>
                <w:i/>
                <w:sz w:val="24"/>
                <w:szCs w:val="24"/>
                <w:lang w:val="es-419"/>
              </w:rPr>
              <w:t>que</w:t>
            </w:r>
            <w:r w:rsidRPr="00031225">
              <w:rPr>
                <w:rFonts w:ascii="Times New Roman" w:eastAsia="Times New Roman" w:hAnsi="Times New Roman" w:cs="Times New Roman"/>
                <w:sz w:val="24"/>
                <w:szCs w:val="24"/>
                <w:lang w:val="es-419"/>
              </w:rPr>
              <w:t>.</w:t>
            </w:r>
          </w:p>
          <w:p w14:paraId="44EB72C2" w14:textId="4BC2D6A2" w:rsidR="001B6A50" w:rsidRPr="00031225" w:rsidRDefault="00000000" w:rsidP="00031225">
            <w:pPr>
              <w:widowControl w:val="0"/>
              <w:numPr>
                <w:ilvl w:val="0"/>
                <w:numId w:val="2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Concordancia de artículo y nombre – 55</w:t>
            </w:r>
          </w:p>
          <w:p w14:paraId="179E568B" w14:textId="0CB0DE8B" w:rsidR="001B6A50" w:rsidRPr="00031225" w:rsidRDefault="00000000" w:rsidP="00031225">
            <w:pPr>
              <w:widowControl w:val="0"/>
              <w:numPr>
                <w:ilvl w:val="0"/>
                <w:numId w:val="2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Concordancias de Cervantes y otros famosos habladores condenadas por eminentes gramáticos, y su corrección – 56</w:t>
            </w:r>
          </w:p>
          <w:p w14:paraId="306AD2B6"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Régimen</w:t>
            </w:r>
            <w:proofErr w:type="spellEnd"/>
            <w:r>
              <w:rPr>
                <w:rFonts w:ascii="Times New Roman" w:eastAsia="Times New Roman" w:hAnsi="Times New Roman" w:cs="Times New Roman"/>
                <w:sz w:val="24"/>
                <w:szCs w:val="24"/>
              </w:rPr>
              <w:t xml:space="preserve"> – 58</w:t>
            </w:r>
          </w:p>
          <w:p w14:paraId="0D225D26" w14:textId="78563E3A" w:rsidR="001B6A50" w:rsidRDefault="00000000" w:rsidP="00031225">
            <w:pPr>
              <w:widowControl w:val="0"/>
              <w:numPr>
                <w:ilvl w:val="0"/>
                <w:numId w:val="9"/>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Distingúese</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r>
              <w:rPr>
                <w:rFonts w:ascii="Times New Roman" w:eastAsia="Times New Roman" w:hAnsi="Times New Roman" w:cs="Times New Roman"/>
                <w:sz w:val="24"/>
                <w:szCs w:val="24"/>
              </w:rPr>
              <w:t>.</w:t>
            </w:r>
          </w:p>
          <w:p w14:paraId="7A5C23CA" w14:textId="1F9E3F11" w:rsidR="001B6A50" w:rsidRPr="00031225" w:rsidRDefault="00000000" w:rsidP="00031225">
            <w:pPr>
              <w:widowControl w:val="0"/>
              <w:numPr>
                <w:ilvl w:val="0"/>
                <w:numId w:val="9"/>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Origen de las dificultades del régimen – Nota 18ª</w:t>
            </w:r>
          </w:p>
          <w:p w14:paraId="3BD5E3EF" w14:textId="14E63CBB" w:rsidR="001B6A50" w:rsidRDefault="00000000" w:rsidP="00031225">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Casos </w:t>
            </w:r>
            <w:proofErr w:type="spellStart"/>
            <w:r>
              <w:rPr>
                <w:rFonts w:ascii="Times New Roman" w:eastAsia="Times New Roman" w:hAnsi="Times New Roman" w:cs="Times New Roman"/>
                <w:sz w:val="24"/>
                <w:szCs w:val="24"/>
              </w:rPr>
              <w:t>gramaticales</w:t>
            </w:r>
            <w:proofErr w:type="spellEnd"/>
            <w:r>
              <w:rPr>
                <w:rFonts w:ascii="Times New Roman" w:eastAsia="Times New Roman" w:hAnsi="Times New Roman" w:cs="Times New Roman"/>
                <w:sz w:val="24"/>
                <w:szCs w:val="24"/>
              </w:rPr>
              <w:t>.</w:t>
            </w:r>
          </w:p>
          <w:p w14:paraId="179622B7" w14:textId="5FB48555" w:rsidR="001B6A50" w:rsidRPr="00031225" w:rsidRDefault="00000000" w:rsidP="00031225">
            <w:pPr>
              <w:widowControl w:val="0"/>
              <w:numPr>
                <w:ilvl w:val="0"/>
                <w:numId w:val="9"/>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Errores y contradicciones de los gramáticos acerca del régimen, y causa de que provienen – Nota 12ª</w:t>
            </w:r>
          </w:p>
          <w:p w14:paraId="75BE869E" w14:textId="2B6BFEF3" w:rsidR="001B6A50" w:rsidRPr="00031225" w:rsidRDefault="00000000" w:rsidP="00031225">
            <w:pPr>
              <w:widowControl w:val="0"/>
              <w:numPr>
                <w:ilvl w:val="0"/>
                <w:numId w:val="9"/>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Oscuridad con que algunas veces se presenta el régimen cuando se suple la preposición </w:t>
            </w:r>
            <w:r w:rsidRPr="00031225">
              <w:rPr>
                <w:rFonts w:ascii="Times New Roman" w:eastAsia="Times New Roman" w:hAnsi="Times New Roman" w:cs="Times New Roman"/>
                <w:i/>
                <w:sz w:val="24"/>
                <w:szCs w:val="24"/>
                <w:lang w:val="es-419"/>
              </w:rPr>
              <w:t>de</w:t>
            </w:r>
            <w:r w:rsidRPr="00031225">
              <w:rPr>
                <w:rFonts w:ascii="Times New Roman" w:eastAsia="Times New Roman" w:hAnsi="Times New Roman" w:cs="Times New Roman"/>
                <w:sz w:val="24"/>
                <w:szCs w:val="24"/>
                <w:lang w:val="es-419"/>
              </w:rPr>
              <w:t xml:space="preserve"> – Nota 17ª</w:t>
            </w:r>
          </w:p>
          <w:p w14:paraId="293F47D2"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Construcción</w:t>
            </w:r>
            <w:r>
              <w:rPr>
                <w:rFonts w:ascii="Times New Roman" w:eastAsia="Times New Roman" w:hAnsi="Times New Roman" w:cs="Times New Roman"/>
                <w:sz w:val="24"/>
                <w:szCs w:val="24"/>
              </w:rPr>
              <w:t xml:space="preserve"> – 69</w:t>
            </w:r>
          </w:p>
          <w:p w14:paraId="7BB316D5" w14:textId="1B2C8E73" w:rsidR="001B6A50" w:rsidRPr="00031225" w:rsidRDefault="00000000" w:rsidP="00031225">
            <w:pPr>
              <w:widowControl w:val="0"/>
              <w:numPr>
                <w:ilvl w:val="0"/>
                <w:numId w:val="22"/>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división en natural y figurada</w:t>
            </w:r>
          </w:p>
          <w:p w14:paraId="207FD787" w14:textId="1761A10E" w:rsidR="001B6A50" w:rsidRPr="00031225" w:rsidRDefault="00000000" w:rsidP="00031225">
            <w:pPr>
              <w:widowControl w:val="0"/>
              <w:numPr>
                <w:ilvl w:val="0"/>
                <w:numId w:val="22"/>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Cuestiónes que los gramáticos esta división – Nota 20ª</w:t>
            </w:r>
          </w:p>
          <w:p w14:paraId="637C09F7" w14:textId="176C504F" w:rsidR="001B6A50" w:rsidRPr="00031225" w:rsidRDefault="00000000" w:rsidP="00031225">
            <w:pPr>
              <w:widowControl w:val="0"/>
              <w:numPr>
                <w:ilvl w:val="0"/>
                <w:numId w:val="22"/>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Observaciones sobre la construcción – Nota 21ª</w:t>
            </w:r>
          </w:p>
          <w:p w14:paraId="28974437" w14:textId="77777777" w:rsidR="001B6A50" w:rsidRDefault="00000000" w:rsidP="00031225">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Sintaxis</w:t>
            </w:r>
            <w:proofErr w:type="spellEnd"/>
            <w:r>
              <w:rPr>
                <w:rFonts w:ascii="Times New Roman" w:eastAsia="Times New Roman" w:hAnsi="Times New Roman" w:cs="Times New Roman"/>
                <w:b/>
                <w:sz w:val="24"/>
                <w:szCs w:val="24"/>
              </w:rPr>
              <w:t xml:space="preserve"> figurada. Figuras</w:t>
            </w:r>
            <w:r>
              <w:rPr>
                <w:rFonts w:ascii="Times New Roman" w:eastAsia="Times New Roman" w:hAnsi="Times New Roman" w:cs="Times New Roman"/>
                <w:sz w:val="24"/>
                <w:szCs w:val="24"/>
              </w:rPr>
              <w:t xml:space="preserve"> – 71</w:t>
            </w:r>
          </w:p>
          <w:p w14:paraId="4E20B2A5" w14:textId="40C8D1B8" w:rsidR="001B6A50" w:rsidRPr="00031225" w:rsidRDefault="00000000" w:rsidP="00031225">
            <w:pPr>
              <w:widowControl w:val="0"/>
              <w:numPr>
                <w:ilvl w:val="0"/>
                <w:numId w:val="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Hipérbaton. Regla general á que debe subordinarse. Bellezas que la frase lleva el hipérbaton y modo de conseguirlas.</w:t>
            </w:r>
          </w:p>
          <w:p w14:paraId="5772346A" w14:textId="73224E25" w:rsidR="001B6A50" w:rsidRPr="00031225" w:rsidRDefault="00000000" w:rsidP="00031225">
            <w:pPr>
              <w:widowControl w:val="0"/>
              <w:numPr>
                <w:ilvl w:val="0"/>
                <w:numId w:val="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Perniciosa influencia de la escuela culterana en nuestra literatura, por el desatinado </w:t>
            </w:r>
            <w:r w:rsidRPr="00031225">
              <w:rPr>
                <w:rFonts w:ascii="Times New Roman" w:eastAsia="Times New Roman" w:hAnsi="Times New Roman" w:cs="Times New Roman"/>
                <w:sz w:val="24"/>
                <w:szCs w:val="24"/>
                <w:lang w:val="es-419"/>
              </w:rPr>
              <w:lastRenderedPageBreak/>
              <w:t>uso que hace de esta figura – Nota 22ª</w:t>
            </w:r>
          </w:p>
          <w:p w14:paraId="5351A37E" w14:textId="061CCB2B" w:rsidR="001B6A50" w:rsidRPr="00031225" w:rsidRDefault="00000000" w:rsidP="00031225">
            <w:pPr>
              <w:widowControl w:val="0"/>
              <w:numPr>
                <w:ilvl w:val="0"/>
                <w:numId w:val="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Locuciones ociosas por efecto del mismo abuso – 72</w:t>
            </w:r>
          </w:p>
          <w:p w14:paraId="7DFA0292" w14:textId="6FF3CC83" w:rsidR="001B6A50" w:rsidRPr="00031225" w:rsidRDefault="00000000" w:rsidP="00031225">
            <w:pPr>
              <w:widowControl w:val="0"/>
              <w:numPr>
                <w:ilvl w:val="0"/>
                <w:numId w:val="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Elipsis, su objeto y bellezas que da á la frase.</w:t>
            </w:r>
          </w:p>
          <w:p w14:paraId="7B418728" w14:textId="76F9AFED" w:rsidR="001B6A50" w:rsidRPr="00031225" w:rsidRDefault="00000000" w:rsidP="00031225">
            <w:pPr>
              <w:widowControl w:val="0"/>
              <w:numPr>
                <w:ilvl w:val="0"/>
                <w:numId w:val="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Elipsis de oración y de vocablo – 81</w:t>
            </w:r>
          </w:p>
          <w:p w14:paraId="1BEB0DEF" w14:textId="63DF1E57" w:rsidR="001B6A50" w:rsidRPr="00031225" w:rsidRDefault="00000000" w:rsidP="00031225">
            <w:pPr>
              <w:widowControl w:val="0"/>
              <w:numPr>
                <w:ilvl w:val="0"/>
                <w:numId w:val="1"/>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Id. respecto de los signos ortográficos – Nota 23ª</w:t>
            </w:r>
          </w:p>
          <w:p w14:paraId="23823BCE" w14:textId="77777777"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Pleonasmo</w:t>
            </w:r>
            <w:r>
              <w:rPr>
                <w:rFonts w:ascii="Times New Roman" w:eastAsia="Times New Roman" w:hAnsi="Times New Roman" w:cs="Times New Roman"/>
                <w:sz w:val="24"/>
                <w:szCs w:val="24"/>
              </w:rPr>
              <w:t xml:space="preserve"> – 85</w:t>
            </w:r>
          </w:p>
          <w:p w14:paraId="37FA66E4" w14:textId="77777777" w:rsidR="00031225" w:rsidRDefault="00000000" w:rsidP="00031225">
            <w:pPr>
              <w:widowControl w:val="0"/>
              <w:numPr>
                <w:ilvl w:val="0"/>
                <w:numId w:val="27"/>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Su objeto, y bellezas que proporciona á la frase.</w:t>
            </w:r>
          </w:p>
          <w:p w14:paraId="7E4B4184" w14:textId="5258E949" w:rsidR="001B6A50" w:rsidRPr="00031225" w:rsidRDefault="00000000" w:rsidP="00031225">
            <w:pPr>
              <w:widowControl w:val="0"/>
              <w:numPr>
                <w:ilvl w:val="0"/>
                <w:numId w:val="27"/>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Desacuerdo entre los gramáticos en el uso de esta figura – 85</w:t>
            </w:r>
          </w:p>
          <w:p w14:paraId="281D520D" w14:textId="558272EC"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Silépsis.</w:t>
            </w:r>
            <w:r w:rsidRPr="00031225">
              <w:rPr>
                <w:rFonts w:ascii="Times New Roman" w:eastAsia="Times New Roman" w:hAnsi="Times New Roman" w:cs="Times New Roman"/>
                <w:sz w:val="24"/>
                <w:szCs w:val="24"/>
                <w:lang w:val="es-419"/>
              </w:rPr>
              <w:t xml:space="preserve"> Abuso que se ha hecho de esta figura – 89</w:t>
            </w:r>
          </w:p>
          <w:p w14:paraId="07E1822F" w14:textId="1C4A1CB6"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Oracion gramatical. Preliminares</w:t>
            </w:r>
            <w:r w:rsidRPr="00031225">
              <w:rPr>
                <w:rFonts w:ascii="Times New Roman" w:eastAsia="Times New Roman" w:hAnsi="Times New Roman" w:cs="Times New Roman"/>
                <w:sz w:val="24"/>
                <w:szCs w:val="24"/>
                <w:lang w:val="es-419"/>
              </w:rPr>
              <w:t xml:space="preserve"> – 79</w:t>
            </w:r>
          </w:p>
          <w:p w14:paraId="714C0729" w14:textId="2651BFEA"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Cuestiónese el número de oraciones – Nota 24</w:t>
            </w:r>
          </w:p>
          <w:p w14:paraId="0CBB91AE" w14:textId="293C4814"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Impúgnase por algunos su división en primeras y segundas. Nuestra opinión – Nota 25</w:t>
            </w:r>
          </w:p>
          <w:p w14:paraId="623235C3" w14:textId="41AD4530"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Perífrasis</w:t>
            </w:r>
            <w:r w:rsidRPr="00031225">
              <w:rPr>
                <w:rFonts w:ascii="Times New Roman" w:eastAsia="Times New Roman" w:hAnsi="Times New Roman" w:cs="Times New Roman"/>
                <w:sz w:val="24"/>
                <w:szCs w:val="24"/>
                <w:lang w:val="es-419"/>
              </w:rPr>
              <w:t xml:space="preserve"> – 96</w:t>
            </w:r>
            <w:r w:rsidRPr="00031225">
              <w:rPr>
                <w:rFonts w:ascii="Times New Roman" w:eastAsia="Times New Roman" w:hAnsi="Times New Roman" w:cs="Times New Roman"/>
                <w:sz w:val="24"/>
                <w:szCs w:val="24"/>
                <w:lang w:val="es-419"/>
              </w:rPr>
              <w:br/>
              <w:t>Influencia del perífrasis en la bella elocución – Nota 24</w:t>
            </w:r>
          </w:p>
          <w:p w14:paraId="3B456BA8" w14:textId="2F4418D5"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Inimitables modelos de la lengua castellana – Nota 26</w:t>
            </w:r>
          </w:p>
          <w:p w14:paraId="713FE27F" w14:textId="62796769"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Perífrasis de las oraciones de </w:t>
            </w:r>
            <w:r w:rsidRPr="00031225">
              <w:rPr>
                <w:rFonts w:ascii="Times New Roman" w:eastAsia="Times New Roman" w:hAnsi="Times New Roman" w:cs="Times New Roman"/>
                <w:b/>
                <w:sz w:val="24"/>
                <w:szCs w:val="24"/>
                <w:lang w:val="es-419"/>
              </w:rPr>
              <w:t>activa y de pasiva</w:t>
            </w:r>
            <w:r w:rsidRPr="00031225">
              <w:rPr>
                <w:rFonts w:ascii="Times New Roman" w:eastAsia="Times New Roman" w:hAnsi="Times New Roman" w:cs="Times New Roman"/>
                <w:sz w:val="24"/>
                <w:szCs w:val="24"/>
                <w:lang w:val="es-419"/>
              </w:rPr>
              <w:t xml:space="preserve"> – 97</w:t>
            </w:r>
          </w:p>
          <w:p w14:paraId="3AE11381" w14:textId="668124A6" w:rsidR="001B6A50" w:rsidRDefault="00000000" w:rsidP="00031225">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de </w:t>
            </w:r>
            <w:r>
              <w:rPr>
                <w:rFonts w:ascii="Times New Roman" w:eastAsia="Times New Roman" w:hAnsi="Times New Roman" w:cs="Times New Roman"/>
                <w:b/>
                <w:sz w:val="24"/>
                <w:szCs w:val="24"/>
              </w:rPr>
              <w:t>infinitivo, relativo, conjuntivo, causal y final</w:t>
            </w:r>
            <w:r>
              <w:rPr>
                <w:rFonts w:ascii="Times New Roman" w:eastAsia="Times New Roman" w:hAnsi="Times New Roman" w:cs="Times New Roman"/>
                <w:sz w:val="24"/>
                <w:szCs w:val="24"/>
              </w:rPr>
              <w:t xml:space="preserve"> – 98</w:t>
            </w:r>
          </w:p>
          <w:p w14:paraId="67B60EF5" w14:textId="0367D7AA" w:rsidR="001B6A50" w:rsidRPr="00031225" w:rsidRDefault="00000000" w:rsidP="00031225">
            <w:pPr>
              <w:widowControl w:val="0"/>
              <w:numPr>
                <w:ilvl w:val="0"/>
                <w:numId w:val="6"/>
              </w:numPr>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de </w:t>
            </w:r>
            <w:r w:rsidRPr="00031225">
              <w:rPr>
                <w:rFonts w:ascii="Times New Roman" w:eastAsia="Times New Roman" w:hAnsi="Times New Roman" w:cs="Times New Roman"/>
                <w:b/>
                <w:sz w:val="24"/>
                <w:szCs w:val="24"/>
                <w:lang w:val="es-419"/>
              </w:rPr>
              <w:t>gerundio</w:t>
            </w:r>
            <w:r w:rsidRPr="00031225">
              <w:rPr>
                <w:rFonts w:ascii="Times New Roman" w:eastAsia="Times New Roman" w:hAnsi="Times New Roman" w:cs="Times New Roman"/>
                <w:sz w:val="24"/>
                <w:szCs w:val="24"/>
                <w:lang w:val="es-419"/>
              </w:rPr>
              <w:t xml:space="preserve"> en sus siete casos – 99</w:t>
            </w:r>
          </w:p>
          <w:p w14:paraId="4E68B7B4" w14:textId="41C942B0"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Locuciones viciosas</w:t>
            </w:r>
            <w:r w:rsidRPr="00031225">
              <w:rPr>
                <w:rFonts w:ascii="Times New Roman" w:eastAsia="Times New Roman" w:hAnsi="Times New Roman" w:cs="Times New Roman"/>
                <w:sz w:val="24"/>
                <w:szCs w:val="24"/>
                <w:lang w:val="es-419"/>
              </w:rPr>
              <w:t xml:space="preserve"> por efecto de mal uso de las preposiciones – 102</w:t>
            </w:r>
          </w:p>
          <w:p w14:paraId="225C410B" w14:textId="6110410A"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Galicismos</w:t>
            </w:r>
            <w:r w:rsidRPr="00031225">
              <w:rPr>
                <w:rFonts w:ascii="Times New Roman" w:eastAsia="Times New Roman" w:hAnsi="Times New Roman" w:cs="Times New Roman"/>
                <w:sz w:val="24"/>
                <w:szCs w:val="24"/>
                <w:lang w:val="es-419"/>
              </w:rPr>
              <w:t xml:space="preserve"> introducidos en nuestra lengua – 102</w:t>
            </w:r>
          </w:p>
          <w:p w14:paraId="483815DE" w14:textId="479BF413"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Ejercicios prácticos de descomposición</w:t>
            </w:r>
            <w:r w:rsidRPr="00031225">
              <w:rPr>
                <w:rFonts w:ascii="Times New Roman" w:eastAsia="Times New Roman" w:hAnsi="Times New Roman" w:cs="Times New Roman"/>
                <w:sz w:val="24"/>
                <w:szCs w:val="24"/>
                <w:lang w:val="es-419"/>
              </w:rPr>
              <w:t xml:space="preserve"> – 103</w:t>
            </w:r>
          </w:p>
          <w:p w14:paraId="2AABBB71" w14:textId="44EF55C4" w:rsidR="001B6A50" w:rsidRPr="00031225" w:rsidRDefault="00000000" w:rsidP="00031225">
            <w:pPr>
              <w:widowControl w:val="0"/>
              <w:spacing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b/>
                <w:sz w:val="24"/>
                <w:szCs w:val="24"/>
                <w:lang w:val="es-419"/>
              </w:rPr>
              <w:t>Ejercicios prácticos de composición</w:t>
            </w:r>
            <w:r w:rsidRPr="00031225">
              <w:rPr>
                <w:rFonts w:ascii="Times New Roman" w:eastAsia="Times New Roman" w:hAnsi="Times New Roman" w:cs="Times New Roman"/>
                <w:sz w:val="24"/>
                <w:szCs w:val="24"/>
                <w:lang w:val="es-419"/>
              </w:rPr>
              <w:t xml:space="preserve"> – 114</w:t>
            </w:r>
          </w:p>
          <w:p w14:paraId="570FB617" w14:textId="25B9C40C" w:rsidR="001B6A50" w:rsidRDefault="00000000" w:rsidP="0003122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Notas</w:t>
            </w:r>
            <w:r>
              <w:rPr>
                <w:rFonts w:ascii="Times New Roman" w:eastAsia="Times New Roman" w:hAnsi="Times New Roman" w:cs="Times New Roman"/>
                <w:sz w:val="24"/>
                <w:szCs w:val="24"/>
              </w:rPr>
              <w:t xml:space="preserve"> – 129</w:t>
            </w:r>
          </w:p>
        </w:tc>
      </w:tr>
      <w:tr w:rsidR="001B6A50" w14:paraId="03BEC31E" w14:textId="77777777" w:rsidTr="00031225">
        <w:trPr>
          <w:trHeight w:val="17"/>
        </w:trPr>
        <w:tc>
          <w:tcPr>
            <w:tcW w:w="8921" w:type="dxa"/>
            <w:gridSpan w:val="4"/>
            <w:shd w:val="clear" w:color="auto" w:fill="93CDDC"/>
          </w:tcPr>
          <w:p w14:paraId="1D5FEAC8" w14:textId="77777777" w:rsidR="001B6A5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Objetivos do autor </w:t>
            </w:r>
          </w:p>
        </w:tc>
      </w:tr>
      <w:tr w:rsidR="001B6A50" w:rsidRPr="00031225" w14:paraId="2C3BB5C7" w14:textId="77777777" w:rsidTr="00031225">
        <w:trPr>
          <w:trHeight w:val="17"/>
        </w:trPr>
        <w:tc>
          <w:tcPr>
            <w:tcW w:w="8921" w:type="dxa"/>
            <w:gridSpan w:val="4"/>
          </w:tcPr>
          <w:p w14:paraId="484FFBD0" w14:textId="77777777" w:rsidR="001B6A50" w:rsidRPr="00031225" w:rsidRDefault="00000000">
            <w:pPr>
              <w:widowControl w:val="0"/>
              <w:numPr>
                <w:ilvl w:val="0"/>
                <w:numId w:val="20"/>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“El Sr. Pérez y Aguado, aceptando de cada autor lo que ha creído más conveniente, eligiendo con acertado criterio de cada obra lo más adecuado para la enseñanza, enriqueciendo el cuerpo de doctrina con el caudal de sus profundos conocimientos en la materia, ha logrado, en nuestro humilde juicio, responder con su Tratado de Gramática Castellana á una de las más vivas necesidades de la literatura didáctica en este punto.” </w:t>
            </w:r>
            <w:r w:rsidRPr="00031225">
              <w:rPr>
                <w:rFonts w:ascii="Times New Roman" w:eastAsia="Times New Roman" w:hAnsi="Times New Roman" w:cs="Times New Roman"/>
                <w:iCs/>
                <w:sz w:val="24"/>
                <w:szCs w:val="24"/>
              </w:rPr>
              <w:t>(VI)</w:t>
            </w:r>
            <w:r w:rsidRPr="00031225">
              <w:rPr>
                <w:rFonts w:ascii="Times New Roman" w:eastAsia="Times New Roman" w:hAnsi="Times New Roman" w:cs="Times New Roman"/>
                <w:iCs/>
                <w:sz w:val="24"/>
                <w:szCs w:val="24"/>
              </w:rPr>
              <w:br/>
            </w:r>
          </w:p>
          <w:p w14:paraId="1A6EEB0B" w14:textId="1DB71D0B" w:rsidR="001B6A50" w:rsidRPr="00031225" w:rsidRDefault="00000000" w:rsidP="00031225">
            <w:pPr>
              <w:widowControl w:val="0"/>
              <w:numPr>
                <w:ilvl w:val="0"/>
                <w:numId w:val="20"/>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“Haciendo pasar al discípulo de lo conocido á lo desconocido, de lo concreto á lo abstracto, del ejemplo á la regla, en cuyo procedimiento consiste el estudio real objetivo, con tanta razón preconizado en nuestros dias, el Sr. Pérez y Aguado ha logrado facilitar por este medio la enseñanza de la gramática, que tan largos y penosos estudios ha exigido hasta hoy.” </w:t>
            </w:r>
            <w:r w:rsidRPr="00031225">
              <w:rPr>
                <w:rFonts w:ascii="Times New Roman" w:eastAsia="Times New Roman" w:hAnsi="Times New Roman" w:cs="Times New Roman"/>
                <w:iCs/>
                <w:sz w:val="24"/>
                <w:szCs w:val="24"/>
              </w:rPr>
              <w:t>(VI-VII)</w:t>
            </w:r>
          </w:p>
        </w:tc>
      </w:tr>
      <w:tr w:rsidR="001B6A50" w14:paraId="2549D4D1" w14:textId="77777777" w:rsidTr="00031225">
        <w:tc>
          <w:tcPr>
            <w:tcW w:w="8921" w:type="dxa"/>
            <w:gridSpan w:val="4"/>
            <w:shd w:val="clear" w:color="auto" w:fill="93CDDC"/>
          </w:tcPr>
          <w:p w14:paraId="09B9504A" w14:textId="77777777" w:rsidR="001B6A5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Concepção de língua, norma e gramática</w:t>
            </w:r>
          </w:p>
        </w:tc>
      </w:tr>
      <w:tr w:rsidR="001B6A50" w:rsidRPr="00031225" w14:paraId="49910E15" w14:textId="77777777" w:rsidTr="00031225">
        <w:trPr>
          <w:trHeight w:val="17"/>
        </w:trPr>
        <w:tc>
          <w:tcPr>
            <w:tcW w:w="8921" w:type="dxa"/>
            <w:gridSpan w:val="4"/>
          </w:tcPr>
          <w:p w14:paraId="79504F32" w14:textId="14E20265" w:rsidR="001B6A50" w:rsidRPr="00031225" w:rsidRDefault="00000000">
            <w:pPr>
              <w:widowControl w:val="0"/>
              <w:spacing w:line="240" w:lineRule="auto"/>
              <w:jc w:val="both"/>
              <w:rPr>
                <w:rFonts w:ascii="Times New Roman" w:eastAsia="Times New Roman" w:hAnsi="Times New Roman" w:cs="Times New Roman"/>
                <w:b/>
                <w:sz w:val="24"/>
                <w:szCs w:val="24"/>
              </w:rPr>
            </w:pPr>
            <w:r w:rsidRPr="00031225">
              <w:rPr>
                <w:rFonts w:ascii="Times New Roman" w:eastAsia="Times New Roman" w:hAnsi="Times New Roman" w:cs="Times New Roman"/>
                <w:b/>
                <w:sz w:val="24"/>
                <w:szCs w:val="24"/>
              </w:rPr>
              <w:t>GRAMÁTICA</w:t>
            </w:r>
          </w:p>
          <w:p w14:paraId="18FB3065" w14:textId="77777777" w:rsidR="001B6A50" w:rsidRPr="00031225" w:rsidRDefault="00000000">
            <w:pPr>
              <w:widowControl w:val="0"/>
              <w:numPr>
                <w:ilvl w:val="0"/>
                <w:numId w:val="13"/>
              </w:numPr>
              <w:spacing w:line="240" w:lineRule="auto"/>
              <w:jc w:val="both"/>
              <w:rPr>
                <w:rFonts w:ascii="Times New Roman" w:eastAsia="Times New Roman" w:hAnsi="Times New Roman" w:cs="Times New Roman"/>
                <w:sz w:val="24"/>
                <w:szCs w:val="24"/>
              </w:rPr>
            </w:pPr>
            <w:r w:rsidRPr="00031225">
              <w:rPr>
                <w:rFonts w:ascii="Times New Roman" w:eastAsia="Times New Roman" w:hAnsi="Times New Roman" w:cs="Times New Roman"/>
                <w:b/>
                <w:sz w:val="24"/>
                <w:szCs w:val="24"/>
                <w:lang w:val="es-419"/>
              </w:rPr>
              <w:t>“</w:t>
            </w:r>
            <w:r w:rsidRPr="00031225">
              <w:rPr>
                <w:rFonts w:ascii="Times New Roman" w:eastAsia="Times New Roman" w:hAnsi="Times New Roman" w:cs="Times New Roman"/>
                <w:sz w:val="24"/>
                <w:szCs w:val="24"/>
                <w:lang w:val="es-419"/>
              </w:rPr>
              <w:t xml:space="preserve">Gramática general es la que trata de los principios generales aplicables á todos los idiomas. Gramática particular es la que enseña á conocer bien un idioma determinado.” </w:t>
            </w:r>
            <w:r w:rsidRPr="00031225">
              <w:rPr>
                <w:rFonts w:ascii="Times New Roman" w:eastAsia="Times New Roman" w:hAnsi="Times New Roman" w:cs="Times New Roman"/>
                <w:sz w:val="24"/>
                <w:szCs w:val="24"/>
              </w:rPr>
              <w:t>(pg. 3)</w:t>
            </w:r>
          </w:p>
          <w:p w14:paraId="777C5680" w14:textId="77777777" w:rsidR="001B6A50" w:rsidRPr="00031225" w:rsidRDefault="001B6A50">
            <w:pPr>
              <w:widowControl w:val="0"/>
              <w:spacing w:line="240" w:lineRule="auto"/>
              <w:jc w:val="both"/>
              <w:rPr>
                <w:rFonts w:ascii="Times New Roman" w:eastAsia="Times New Roman" w:hAnsi="Times New Roman" w:cs="Times New Roman"/>
                <w:sz w:val="24"/>
                <w:szCs w:val="24"/>
              </w:rPr>
            </w:pPr>
          </w:p>
          <w:p w14:paraId="7F408FCC" w14:textId="1A6A29AE" w:rsidR="001B6A50" w:rsidRPr="00031225" w:rsidRDefault="00000000" w:rsidP="00031225">
            <w:pPr>
              <w:widowControl w:val="0"/>
              <w:spacing w:line="240" w:lineRule="auto"/>
              <w:jc w:val="both"/>
              <w:rPr>
                <w:rFonts w:ascii="Times New Roman" w:eastAsia="Times New Roman" w:hAnsi="Times New Roman" w:cs="Times New Roman"/>
                <w:sz w:val="24"/>
                <w:szCs w:val="24"/>
              </w:rPr>
            </w:pPr>
            <w:r w:rsidRPr="00031225">
              <w:rPr>
                <w:rFonts w:ascii="Times New Roman" w:eastAsia="Times New Roman" w:hAnsi="Times New Roman" w:cs="Times New Roman"/>
                <w:b/>
                <w:sz w:val="24"/>
                <w:szCs w:val="24"/>
              </w:rPr>
              <w:t>LÍNGUA</w:t>
            </w:r>
          </w:p>
          <w:p w14:paraId="34DF2B31" w14:textId="73A72C26" w:rsidR="001B6A50" w:rsidRPr="00031225" w:rsidRDefault="00000000" w:rsidP="00031225">
            <w:pPr>
              <w:widowControl w:val="0"/>
              <w:numPr>
                <w:ilvl w:val="0"/>
                <w:numId w:val="17"/>
              </w:numPr>
              <w:spacing w:line="240" w:lineRule="auto"/>
              <w:jc w:val="both"/>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“Una lengua es el conjunto de todas las palabras que emplean los individuos de una nación para expresar sus ideas.” (pg.4)</w:t>
            </w:r>
          </w:p>
          <w:p w14:paraId="7088C240" w14:textId="6F5592E1" w:rsidR="001B6A50" w:rsidRPr="00031225" w:rsidRDefault="00000000">
            <w:pPr>
              <w:widowControl w:val="0"/>
              <w:numPr>
                <w:ilvl w:val="0"/>
                <w:numId w:val="17"/>
              </w:numPr>
              <w:spacing w:line="240" w:lineRule="auto"/>
              <w:jc w:val="both"/>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 xml:space="preserve">“La Academia de la Lengua y con ella toda la cohorte de gramáticas rutinarias, que la siguen sin la menor muestra de infidelidad, definen así el artículo: «Es una palabra </w:t>
            </w:r>
            <w:r w:rsidRPr="00031225">
              <w:rPr>
                <w:rFonts w:ascii="Times New Roman" w:eastAsia="Times New Roman" w:hAnsi="Times New Roman" w:cs="Times New Roman"/>
                <w:sz w:val="24"/>
                <w:szCs w:val="24"/>
                <w:lang w:val="es-419"/>
              </w:rPr>
              <w:lastRenderedPageBreak/>
              <w:t>por medio de la cual conocemos el género y número de aquella otra á la cual se une.” (pg. 129)</w:t>
            </w:r>
          </w:p>
        </w:tc>
      </w:tr>
      <w:tr w:rsidR="001B6A50" w14:paraId="19C947E0" w14:textId="77777777" w:rsidTr="00031225">
        <w:trPr>
          <w:trHeight w:val="17"/>
        </w:trPr>
        <w:tc>
          <w:tcPr>
            <w:tcW w:w="8921" w:type="dxa"/>
            <w:gridSpan w:val="4"/>
            <w:shd w:val="clear" w:color="auto" w:fill="93CDDC"/>
          </w:tcPr>
          <w:p w14:paraId="5CD606A1"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Classe de palavras</w:t>
            </w:r>
          </w:p>
        </w:tc>
      </w:tr>
      <w:tr w:rsidR="001B6A50" w14:paraId="2C035ECC" w14:textId="77777777" w:rsidTr="00031225">
        <w:trPr>
          <w:trHeight w:val="17"/>
        </w:trPr>
        <w:tc>
          <w:tcPr>
            <w:tcW w:w="8921" w:type="dxa"/>
            <w:gridSpan w:val="4"/>
          </w:tcPr>
          <w:p w14:paraId="59D719BD" w14:textId="40F0C34A" w:rsidR="001B6A50"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classes de palavras: substantivo, adjetivo, artigo, pronome, verbo, preposição, adverbio, conjunção e interjeição.</w:t>
            </w:r>
          </w:p>
        </w:tc>
      </w:tr>
      <w:tr w:rsidR="001B6A50" w14:paraId="17CA35A0" w14:textId="77777777" w:rsidTr="00031225">
        <w:trPr>
          <w:trHeight w:val="17"/>
        </w:trPr>
        <w:tc>
          <w:tcPr>
            <w:tcW w:w="8921" w:type="dxa"/>
            <w:gridSpan w:val="4"/>
            <w:tcBorders>
              <w:bottom w:val="single" w:sz="4" w:space="0" w:color="000000"/>
            </w:tcBorders>
            <w:shd w:val="clear" w:color="auto" w:fill="93CDDC"/>
          </w:tcPr>
          <w:p w14:paraId="18588A9C" w14:textId="77777777" w:rsidR="001B6A5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Especificidades</w:t>
            </w:r>
          </w:p>
        </w:tc>
      </w:tr>
      <w:tr w:rsidR="001B6A50" w14:paraId="6E003979" w14:textId="77777777" w:rsidTr="00031225">
        <w:trPr>
          <w:trHeight w:val="17"/>
        </w:trPr>
        <w:tc>
          <w:tcPr>
            <w:tcW w:w="8921" w:type="dxa"/>
            <w:gridSpan w:val="4"/>
            <w:tcBorders>
              <w:top w:val="single" w:sz="4" w:space="0" w:color="000000"/>
            </w:tcBorders>
          </w:tcPr>
          <w:p w14:paraId="43780262" w14:textId="77777777" w:rsidR="001B6A50" w:rsidRDefault="001B6A50">
            <w:pPr>
              <w:widowControl w:val="0"/>
              <w:pBdr>
                <w:top w:val="nil"/>
                <w:left w:val="nil"/>
                <w:bottom w:val="nil"/>
                <w:right w:val="nil"/>
                <w:between w:val="nil"/>
              </w:pBdr>
              <w:rPr>
                <w:rFonts w:ascii="Times New Roman" w:eastAsia="Times New Roman" w:hAnsi="Times New Roman" w:cs="Times New Roman"/>
                <w:b/>
                <w:sz w:val="24"/>
                <w:szCs w:val="24"/>
              </w:rPr>
            </w:pPr>
          </w:p>
        </w:tc>
      </w:tr>
      <w:tr w:rsidR="001B6A50" w14:paraId="218DEA37" w14:textId="77777777" w:rsidTr="00031225">
        <w:trPr>
          <w:trHeight w:val="420"/>
        </w:trPr>
        <w:tc>
          <w:tcPr>
            <w:tcW w:w="8921" w:type="dxa"/>
            <w:gridSpan w:val="4"/>
            <w:tcBorders>
              <w:bottom w:val="single" w:sz="4" w:space="0" w:color="000000"/>
            </w:tcBorders>
            <w:shd w:val="clear" w:color="auto" w:fill="93CDDC"/>
          </w:tcPr>
          <w:p w14:paraId="19A9C8ED" w14:textId="77777777" w:rsidR="001B6A50"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Corpus de referência</w:t>
            </w:r>
          </w:p>
        </w:tc>
      </w:tr>
      <w:tr w:rsidR="001B6A50" w14:paraId="45045AC4" w14:textId="77777777" w:rsidTr="00031225">
        <w:trPr>
          <w:trHeight w:val="17"/>
        </w:trPr>
        <w:tc>
          <w:tcPr>
            <w:tcW w:w="8921" w:type="dxa"/>
            <w:gridSpan w:val="4"/>
            <w:tcBorders>
              <w:top w:val="single" w:sz="4" w:space="0" w:color="000000"/>
            </w:tcBorders>
          </w:tcPr>
          <w:p w14:paraId="5C5F09B5"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há exemplificação. </w:t>
            </w:r>
          </w:p>
        </w:tc>
      </w:tr>
      <w:tr w:rsidR="001B6A50" w14:paraId="4B33711B" w14:textId="77777777" w:rsidTr="00031225">
        <w:trPr>
          <w:trHeight w:val="17"/>
        </w:trPr>
        <w:tc>
          <w:tcPr>
            <w:tcW w:w="8921" w:type="dxa"/>
            <w:gridSpan w:val="4"/>
            <w:tcBorders>
              <w:bottom w:val="single" w:sz="4" w:space="0" w:color="000000"/>
            </w:tcBorders>
            <w:shd w:val="clear" w:color="auto" w:fill="93CDDC"/>
          </w:tcPr>
          <w:p w14:paraId="531AEE43"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 / referência recebida</w:t>
            </w:r>
          </w:p>
        </w:tc>
      </w:tr>
      <w:tr w:rsidR="001B6A50" w:rsidRPr="00031225" w14:paraId="0F2E7D0A" w14:textId="77777777" w:rsidTr="00031225">
        <w:trPr>
          <w:trHeight w:val="17"/>
        </w:trPr>
        <w:tc>
          <w:tcPr>
            <w:tcW w:w="8921" w:type="dxa"/>
            <w:gridSpan w:val="4"/>
            <w:tcBorders>
              <w:top w:val="single" w:sz="4" w:space="0" w:color="000000"/>
            </w:tcBorders>
          </w:tcPr>
          <w:p w14:paraId="51ABFC32" w14:textId="77777777" w:rsidR="00031225"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debía producir ventajas ísimos resultados para la enseñanza de nuestra hermosa habla castellana, desistí entonces de publicarlo, porque consideraba que para ser aceptado y seguido por el profesorado, eran un obstáculo insuperable las prescripciones oficiales, que hacían obligatorio el Compendio de la Real A cademia para la enseñanza de la gramática en las escuelas y seminarios de maestros.” (prólogo)</w:t>
            </w:r>
          </w:p>
          <w:p w14:paraId="59C3CC8B" w14:textId="6358CF8E"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“La Academia de la Lengua entiende por determinar dará conocer el objeto de que se habla. En este concepto llama artículos determinados á las voces el, la, lo, porque en esta frase por ejemplo: El niño sabe la leccion, supone que por medio del artículo el venimos en conocimiento de cuál es el niño de quien se habla; y denomina indeterminados a un, una, uno, porque dice que siempre nos hacen dudar de cuál sea el objeto à que hacen referencia.” </w:t>
            </w:r>
            <w:r w:rsidRPr="00031225">
              <w:rPr>
                <w:rFonts w:ascii="Times New Roman" w:eastAsia="Times New Roman" w:hAnsi="Times New Roman" w:cs="Times New Roman"/>
                <w:iCs/>
                <w:sz w:val="24"/>
                <w:szCs w:val="24"/>
              </w:rPr>
              <w:t xml:space="preserve">(p.3) </w:t>
            </w:r>
          </w:p>
          <w:p w14:paraId="478ADF2A" w14:textId="77777777" w:rsidR="001B6A50" w:rsidRPr="00031225" w:rsidRDefault="00000000">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“Á la Academia siguen Ballot, Garci Perez y otros muchos, entre los cuales se cuenta el ilustrado Balmes, que considera los llamados gerundios como participios.” (p.139)</w:t>
            </w:r>
          </w:p>
          <w:p w14:paraId="5DCFE600" w14:textId="77777777" w:rsidR="001B6A50" w:rsidRPr="00031225" w:rsidRDefault="00000000">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“Muñoz (D. Agustin) presenta la misma distincion que Rementería; pero da por regla, para conocer cuando es participio, el que pueda resolverse por sus tiempos del verbo seR y el relativo Que, v. g.: El agua corriente, (esto es, que corre) es más saludable que la que está estancada. Según esta regla las voces maldiciente, estudiante y otras que Rementería toma por adjetivos verbales son, según Muñoz, participios activos. </w:t>
            </w:r>
            <w:proofErr w:type="spellStart"/>
            <w:r w:rsidRPr="00031225">
              <w:rPr>
                <w:rFonts w:ascii="Times New Roman" w:eastAsia="Times New Roman" w:hAnsi="Times New Roman" w:cs="Times New Roman"/>
                <w:iCs/>
                <w:sz w:val="24"/>
                <w:szCs w:val="24"/>
              </w:rPr>
              <w:t>Nótese</w:t>
            </w:r>
            <w:proofErr w:type="spellEnd"/>
            <w:r w:rsidRPr="00031225">
              <w:rPr>
                <w:rFonts w:ascii="Times New Roman" w:eastAsia="Times New Roman" w:hAnsi="Times New Roman" w:cs="Times New Roman"/>
                <w:iCs/>
                <w:sz w:val="24"/>
                <w:szCs w:val="24"/>
              </w:rPr>
              <w:t xml:space="preserve"> </w:t>
            </w:r>
            <w:proofErr w:type="spellStart"/>
            <w:r w:rsidRPr="00031225">
              <w:rPr>
                <w:rFonts w:ascii="Times New Roman" w:eastAsia="Times New Roman" w:hAnsi="Times New Roman" w:cs="Times New Roman"/>
                <w:iCs/>
                <w:sz w:val="24"/>
                <w:szCs w:val="24"/>
              </w:rPr>
              <w:t>tan</w:t>
            </w:r>
            <w:proofErr w:type="spellEnd"/>
            <w:r w:rsidRPr="00031225">
              <w:rPr>
                <w:rFonts w:ascii="Times New Roman" w:eastAsia="Times New Roman" w:hAnsi="Times New Roman" w:cs="Times New Roman"/>
                <w:iCs/>
                <w:sz w:val="24"/>
                <w:szCs w:val="24"/>
              </w:rPr>
              <w:t xml:space="preserve"> marcada </w:t>
            </w:r>
            <w:proofErr w:type="spellStart"/>
            <w:r w:rsidRPr="00031225">
              <w:rPr>
                <w:rFonts w:ascii="Times New Roman" w:eastAsia="Times New Roman" w:hAnsi="Times New Roman" w:cs="Times New Roman"/>
                <w:iCs/>
                <w:sz w:val="24"/>
                <w:szCs w:val="24"/>
              </w:rPr>
              <w:t>contradiccion</w:t>
            </w:r>
            <w:proofErr w:type="spellEnd"/>
            <w:r w:rsidRPr="00031225">
              <w:rPr>
                <w:rFonts w:ascii="Times New Roman" w:eastAsia="Times New Roman" w:hAnsi="Times New Roman" w:cs="Times New Roman"/>
                <w:iCs/>
                <w:sz w:val="24"/>
                <w:szCs w:val="24"/>
              </w:rPr>
              <w:t xml:space="preserve">.” (p.139) </w:t>
            </w:r>
          </w:p>
          <w:p w14:paraId="1875F97E" w14:textId="77777777" w:rsidR="001B6A50" w:rsidRPr="00031225" w:rsidRDefault="00000000">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“Salvá reconoce la misma distincion de participios y adjetivos verbales que establecen Muñoz y Rementería; pero en el fondo sus doctrinas difieren mucho de las de estos. Según él, habi-tante, creyente y calmante son sustantivos; y ardiente y dotiente adjetivos, cuando por la regla de Muñoz no son sino participios.” </w:t>
            </w:r>
            <w:r w:rsidRPr="00031225">
              <w:rPr>
                <w:rFonts w:ascii="Times New Roman" w:eastAsia="Times New Roman" w:hAnsi="Times New Roman" w:cs="Times New Roman"/>
                <w:iCs/>
                <w:sz w:val="24"/>
                <w:szCs w:val="24"/>
              </w:rPr>
              <w:t>(p.139)</w:t>
            </w:r>
          </w:p>
          <w:p w14:paraId="7FDC44B8" w14:textId="77777777" w:rsidR="00031225"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“Avendaño y García Vázquez incluyen el participio en el verbo, considerándolo el primero un modo impersonal, al que dice pertenece también el gerundio, y el segundo una de sus voces.” (p.140)</w:t>
            </w:r>
          </w:p>
          <w:p w14:paraId="00C91917" w14:textId="49FCBC9A"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 xml:space="preserve">“Muñoz, (Fr. José) y Sanchez Barbero le denominan particípio, no obstante que en sentir del primero es un adjetivo, y a juicio del segundo deberia llamársele adjetivo-verbo. Por último, Diaz (D. Melchor) agrega el participio á la clase de adjetivos.” (p.140) </w:t>
            </w:r>
          </w:p>
          <w:p w14:paraId="0FA0090D" w14:textId="77777777" w:rsidR="001B6A50" w:rsidRPr="00031225" w:rsidRDefault="00000000">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“Martinez Lopez: «La interjeccion es un afecto del ánimo, un sentimiento de </w:t>
            </w:r>
            <w:r w:rsidRPr="00031225">
              <w:rPr>
                <w:rFonts w:ascii="Times New Roman" w:eastAsia="Times New Roman" w:hAnsi="Times New Roman" w:cs="Times New Roman"/>
                <w:iCs/>
                <w:sz w:val="24"/>
                <w:szCs w:val="24"/>
                <w:lang w:val="es-419"/>
              </w:rPr>
              <w:lastRenderedPageBreak/>
              <w:t xml:space="preserve">alegría, de tristeza, de indignacion; es una palabra y no una figura, cuya explicacion pertenece más propiamente al arte de la puntuacion.»” </w:t>
            </w:r>
            <w:r w:rsidRPr="00031225">
              <w:rPr>
                <w:rFonts w:ascii="Times New Roman" w:eastAsia="Times New Roman" w:hAnsi="Times New Roman" w:cs="Times New Roman"/>
                <w:iCs/>
                <w:sz w:val="24"/>
                <w:szCs w:val="24"/>
              </w:rPr>
              <w:t xml:space="preserve">(p.140) </w:t>
            </w:r>
          </w:p>
          <w:p w14:paraId="6F3039B1" w14:textId="4BC354BF"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“Monge: «Es la expresion del lenguaje del sentimiento natural, espontánea y común en todos los hombres, cuando experimentamos alguna sensacion rápida é intensa, algún afecto repentino y violento: siempre que nos alegramos, entristecemos, horrorizamos, etc., se nos escapa un sonido que no es producto de la inteligencia, sino de la sensibilidad, y estos sonidos son las interjecciones.»” (p.140)</w:t>
            </w:r>
          </w:p>
          <w:p w14:paraId="44D8AF75" w14:textId="2C2A1255"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 xml:space="preserve">“Beauzee: «Son signos naturales del sentimiento.»” (p.141) </w:t>
            </w:r>
          </w:p>
          <w:p w14:paraId="0FAAE6A7" w14:textId="6768A29B"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rPr>
            </w:pPr>
            <w:r w:rsidRPr="00031225">
              <w:rPr>
                <w:rFonts w:ascii="Times New Roman" w:eastAsia="Times New Roman" w:hAnsi="Times New Roman" w:cs="Times New Roman"/>
                <w:iCs/>
                <w:sz w:val="24"/>
                <w:szCs w:val="24"/>
                <w:lang w:val="es-419"/>
              </w:rPr>
              <w:t xml:space="preserve">“Garcia Luna: «Son interjecciones los gritos que el placer ó el dolor suelen arrancarnos. La interjeccion ha de venir à resolverse siempre en el placer ó el dolor.»” </w:t>
            </w:r>
            <w:r w:rsidRPr="00031225">
              <w:rPr>
                <w:rFonts w:ascii="Times New Roman" w:eastAsia="Times New Roman" w:hAnsi="Times New Roman" w:cs="Times New Roman"/>
                <w:iCs/>
                <w:sz w:val="24"/>
                <w:szCs w:val="24"/>
              </w:rPr>
              <w:t>(p.141)</w:t>
            </w:r>
          </w:p>
          <w:p w14:paraId="26341009" w14:textId="3B071B4F"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“Hermosilla: «Son gritos involuntarios, que no deben tenerse en cuenta cuando se trata de la enunciacion reflexiva y voluntaria del pensamiento.” (p.141)</w:t>
            </w:r>
          </w:p>
          <w:p w14:paraId="667C9D5F" w14:textId="30BDE7F0"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“Destutt-Tracy: «Las interjecciones son voces elípticas que reemplazan, no solamente algun elemento de la proposicion como los verbos y los adverbios, sinó á una proposicion entera.»” (p.141)</w:t>
            </w:r>
          </w:p>
          <w:p w14:paraId="17CF8503" w14:textId="15AEFC13" w:rsidR="001B6A50" w:rsidRPr="00031225" w:rsidRDefault="00000000" w:rsidP="00031225">
            <w:pPr>
              <w:widowControl w:val="0"/>
              <w:numPr>
                <w:ilvl w:val="0"/>
                <w:numId w:val="21"/>
              </w:numPr>
              <w:spacing w:line="240" w:lineRule="auto"/>
              <w:rPr>
                <w:rFonts w:ascii="Times New Roman" w:eastAsia="Times New Roman" w:hAnsi="Times New Roman" w:cs="Times New Roman"/>
                <w:iCs/>
                <w:sz w:val="24"/>
                <w:szCs w:val="24"/>
                <w:lang w:val="es-419"/>
              </w:rPr>
            </w:pPr>
            <w:r w:rsidRPr="00031225">
              <w:rPr>
                <w:rFonts w:ascii="Times New Roman" w:eastAsia="Times New Roman" w:hAnsi="Times New Roman" w:cs="Times New Roman"/>
                <w:iCs/>
                <w:sz w:val="24"/>
                <w:szCs w:val="24"/>
                <w:lang w:val="es-419"/>
              </w:rPr>
              <w:t>“Y para abreviar, Avendaño, Calderon, Pichó, Muñoz, Arbo-li, Herrainz y otros distinguidos escritores se expresan en idéntico sentido.” (p.141)</w:t>
            </w:r>
          </w:p>
        </w:tc>
      </w:tr>
      <w:tr w:rsidR="001B6A50" w14:paraId="0BD9ACBE" w14:textId="77777777" w:rsidTr="00031225">
        <w:trPr>
          <w:trHeight w:val="17"/>
        </w:trPr>
        <w:tc>
          <w:tcPr>
            <w:tcW w:w="8921" w:type="dxa"/>
            <w:gridSpan w:val="4"/>
            <w:tcBorders>
              <w:bottom w:val="single" w:sz="4" w:space="0" w:color="000000"/>
            </w:tcBorders>
            <w:shd w:val="clear" w:color="auto" w:fill="93CDDC"/>
          </w:tcPr>
          <w:p w14:paraId="057F9DE9"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Inspiração/referência exercida</w:t>
            </w:r>
          </w:p>
        </w:tc>
      </w:tr>
      <w:tr w:rsidR="001B6A50" w14:paraId="6DDCAD03" w14:textId="77777777" w:rsidTr="00031225">
        <w:trPr>
          <w:trHeight w:val="17"/>
        </w:trPr>
        <w:tc>
          <w:tcPr>
            <w:tcW w:w="8921" w:type="dxa"/>
            <w:gridSpan w:val="4"/>
            <w:tcBorders>
              <w:top w:val="single" w:sz="4" w:space="0" w:color="000000"/>
            </w:tcBorders>
          </w:tcPr>
          <w:p w14:paraId="38C4B83C" w14:textId="77777777" w:rsidR="001B6A50" w:rsidRDefault="001B6A50">
            <w:pPr>
              <w:widowControl w:val="0"/>
              <w:pBdr>
                <w:top w:val="nil"/>
                <w:left w:val="nil"/>
                <w:bottom w:val="nil"/>
                <w:right w:val="nil"/>
                <w:between w:val="nil"/>
              </w:pBdr>
              <w:rPr>
                <w:rFonts w:ascii="Times New Roman" w:eastAsia="Times New Roman" w:hAnsi="Times New Roman" w:cs="Times New Roman"/>
                <w:b/>
                <w:sz w:val="24"/>
                <w:szCs w:val="24"/>
              </w:rPr>
            </w:pPr>
          </w:p>
        </w:tc>
      </w:tr>
      <w:tr w:rsidR="001B6A50" w14:paraId="2BC250C2" w14:textId="77777777" w:rsidTr="00031225">
        <w:trPr>
          <w:trHeight w:val="17"/>
        </w:trPr>
        <w:tc>
          <w:tcPr>
            <w:tcW w:w="8921" w:type="dxa"/>
            <w:gridSpan w:val="4"/>
            <w:tcBorders>
              <w:bottom w:val="single" w:sz="4" w:space="0" w:color="000000"/>
            </w:tcBorders>
            <w:shd w:val="clear" w:color="auto" w:fill="93CDDC"/>
          </w:tcPr>
          <w:p w14:paraId="45E6366A"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Estado da arte</w:t>
            </w:r>
          </w:p>
        </w:tc>
      </w:tr>
      <w:tr w:rsidR="001B6A50" w:rsidRPr="00031225" w14:paraId="04C16D63" w14:textId="77777777" w:rsidTr="00031225">
        <w:trPr>
          <w:trHeight w:val="17"/>
        </w:trPr>
        <w:tc>
          <w:tcPr>
            <w:tcW w:w="8921" w:type="dxa"/>
            <w:gridSpan w:val="4"/>
            <w:tcBorders>
              <w:top w:val="single" w:sz="4" w:space="0" w:color="000000"/>
            </w:tcBorders>
          </w:tcPr>
          <w:p w14:paraId="58A0EA8E" w14:textId="77777777" w:rsidR="001B6A50" w:rsidRDefault="00000000">
            <w:pPr>
              <w:widowControl w:val="0"/>
              <w:numPr>
                <w:ilvl w:val="0"/>
                <w:numId w:val="19"/>
              </w:numPr>
              <w:rPr>
                <w:rFonts w:ascii="Times New Roman" w:eastAsia="Times New Roman" w:hAnsi="Times New Roman" w:cs="Times New Roman"/>
                <w:sz w:val="24"/>
                <w:szCs w:val="24"/>
              </w:rPr>
            </w:pPr>
            <w:r w:rsidRPr="00031225">
              <w:rPr>
                <w:rFonts w:ascii="Times New Roman" w:eastAsia="Times New Roman" w:hAnsi="Times New Roman" w:cs="Times New Roman"/>
                <w:sz w:val="24"/>
                <w:szCs w:val="24"/>
                <w:lang w:val="es-419"/>
              </w:rPr>
              <w:t xml:space="preserve">DE, O. et al. mo Sú GRAMÁTICA CASTELLANA (ANALOGÍA-SINTAXIS) m JEtetattan IpeiTi?; g pitado, PROFESOR DE INSTRUCCIÓN PRIMARIA, y CATEDRÁTICO QUE FUÉ DE GRAMÁTICA GENERAL.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s.n.]. Disponível em: &lt;https://digibug.ugr.es/bitstream/handle/10481/15851/BHR-B-006-978.pdf?sequence=1&gt;. Acesso em: 13 set. 2023.</w:t>
            </w:r>
          </w:p>
          <w:p w14:paraId="30533FC0" w14:textId="77777777" w:rsidR="001B6A50" w:rsidRPr="00031225" w:rsidRDefault="00000000">
            <w:pPr>
              <w:widowControl w:val="0"/>
              <w:ind w:left="720"/>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78655.CASTELLANOIII.9_1_-libre.pdf (</w:t>
            </w:r>
            <w:r>
              <w:fldChar w:fldCharType="begin"/>
            </w:r>
            <w:r w:rsidRPr="00031225">
              <w:rPr>
                <w:lang w:val="es-419"/>
              </w:rPr>
              <w:instrText>HYPERLINK "http://d1wqtxts1xzle7.cloudfront.net" \h</w:instrText>
            </w:r>
            <w:r>
              <w:fldChar w:fldCharType="separate"/>
            </w:r>
            <w:r w:rsidRPr="00031225">
              <w:rPr>
                <w:rFonts w:ascii="Times New Roman" w:eastAsia="Times New Roman" w:hAnsi="Times New Roman" w:cs="Times New Roman"/>
                <w:color w:val="1155CC"/>
                <w:sz w:val="24"/>
                <w:szCs w:val="24"/>
                <w:u w:val="single"/>
                <w:lang w:val="es-419"/>
              </w:rPr>
              <w:t>d1wqtxts1xzle7.cloudfront.net</w:t>
            </w:r>
            <w:r>
              <w:fldChar w:fldCharType="end"/>
            </w:r>
            <w:r w:rsidRPr="00031225">
              <w:rPr>
                <w:rFonts w:ascii="Times New Roman" w:eastAsia="Times New Roman" w:hAnsi="Times New Roman" w:cs="Times New Roman"/>
                <w:sz w:val="24"/>
                <w:szCs w:val="24"/>
                <w:lang w:val="es-419"/>
              </w:rPr>
              <w:t>)</w:t>
            </w:r>
            <w:r w:rsidRPr="00031225">
              <w:rPr>
                <w:rFonts w:ascii="Times New Roman" w:eastAsia="Times New Roman" w:hAnsi="Times New Roman" w:cs="Times New Roman"/>
                <w:b/>
                <w:sz w:val="24"/>
                <w:szCs w:val="24"/>
                <w:lang w:val="es-419"/>
              </w:rPr>
              <w:t xml:space="preserve"> </w:t>
            </w:r>
            <w:r w:rsidRPr="00031225">
              <w:rPr>
                <w:rFonts w:ascii="Times New Roman" w:eastAsia="Times New Roman" w:hAnsi="Times New Roman" w:cs="Times New Roman"/>
                <w:sz w:val="24"/>
                <w:szCs w:val="24"/>
                <w:lang w:val="es-419"/>
              </w:rPr>
              <w:t>Desarrollo-de-la-sintaxis-en-la-tradicion-gramatical-hispanica.pdf (researchgate.net)</w:t>
            </w:r>
          </w:p>
        </w:tc>
      </w:tr>
      <w:tr w:rsidR="001B6A50" w14:paraId="68FF815F" w14:textId="77777777" w:rsidTr="00031225">
        <w:trPr>
          <w:trHeight w:val="17"/>
        </w:trPr>
        <w:tc>
          <w:tcPr>
            <w:tcW w:w="8921" w:type="dxa"/>
            <w:gridSpan w:val="4"/>
            <w:tcBorders>
              <w:bottom w:val="single" w:sz="4" w:space="0" w:color="000000"/>
            </w:tcBorders>
            <w:shd w:val="clear" w:color="auto" w:fill="93CDDC"/>
          </w:tcPr>
          <w:p w14:paraId="0B8E3121" w14:textId="77777777" w:rsidR="001B6A5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Informação complementar</w:t>
            </w:r>
          </w:p>
        </w:tc>
      </w:tr>
      <w:tr w:rsidR="001B6A50" w14:paraId="506C978C" w14:textId="77777777" w:rsidTr="00031225">
        <w:trPr>
          <w:trHeight w:val="17"/>
        </w:trPr>
        <w:tc>
          <w:tcPr>
            <w:tcW w:w="8921" w:type="dxa"/>
            <w:gridSpan w:val="4"/>
            <w:tcBorders>
              <w:top w:val="single" w:sz="4" w:space="0" w:color="000000"/>
            </w:tcBorders>
          </w:tcPr>
          <w:p w14:paraId="2D13172B" w14:textId="77777777" w:rsidR="001B6A50" w:rsidRDefault="001B6A50">
            <w:pPr>
              <w:widowControl w:val="0"/>
              <w:pBdr>
                <w:top w:val="nil"/>
                <w:left w:val="nil"/>
                <w:bottom w:val="nil"/>
                <w:right w:val="nil"/>
                <w:between w:val="nil"/>
              </w:pBdr>
              <w:rPr>
                <w:rFonts w:ascii="Times New Roman" w:eastAsia="Times New Roman" w:hAnsi="Times New Roman" w:cs="Times New Roman"/>
                <w:b/>
                <w:sz w:val="24"/>
                <w:szCs w:val="24"/>
              </w:rPr>
            </w:pPr>
          </w:p>
        </w:tc>
      </w:tr>
      <w:tr w:rsidR="001B6A50" w14:paraId="79560D47" w14:textId="77777777" w:rsidTr="00031225">
        <w:trPr>
          <w:trHeight w:val="17"/>
        </w:trPr>
        <w:tc>
          <w:tcPr>
            <w:tcW w:w="8921" w:type="dxa"/>
            <w:gridSpan w:val="4"/>
            <w:tcBorders>
              <w:bottom w:val="single" w:sz="4" w:space="0" w:color="000000"/>
            </w:tcBorders>
            <w:shd w:val="clear" w:color="auto" w:fill="93CDDC"/>
          </w:tcPr>
          <w:p w14:paraId="70FEC846"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Redator/Revisor</w:t>
            </w:r>
          </w:p>
        </w:tc>
      </w:tr>
      <w:tr w:rsidR="001B6A50" w14:paraId="6EE995CF" w14:textId="77777777" w:rsidTr="00031225">
        <w:trPr>
          <w:trHeight w:val="17"/>
        </w:trPr>
        <w:tc>
          <w:tcPr>
            <w:tcW w:w="8921" w:type="dxa"/>
            <w:gridSpan w:val="4"/>
            <w:tcBorders>
              <w:top w:val="single" w:sz="4" w:space="0" w:color="000000"/>
            </w:tcBorders>
          </w:tcPr>
          <w:p w14:paraId="7548538D" w14:textId="7A52110B"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Marcella Miranda Silva (</w:t>
            </w:r>
            <w:r w:rsidR="00031225">
              <w:rPr>
                <w:rFonts w:ascii="Times New Roman" w:eastAsia="Times New Roman" w:hAnsi="Times New Roman" w:cs="Times New Roman"/>
                <w:sz w:val="24"/>
                <w:szCs w:val="24"/>
              </w:rPr>
              <w:t>R</w:t>
            </w:r>
            <w:r>
              <w:rPr>
                <w:rFonts w:ascii="Times New Roman" w:eastAsia="Times New Roman" w:hAnsi="Times New Roman" w:cs="Times New Roman"/>
                <w:sz w:val="24"/>
                <w:szCs w:val="24"/>
              </w:rPr>
              <w:t>edator)</w:t>
            </w:r>
          </w:p>
          <w:p w14:paraId="72BA44AD"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Ana Carolina Mendes Cypriano (Revisor)</w:t>
            </w:r>
          </w:p>
        </w:tc>
      </w:tr>
      <w:tr w:rsidR="001B6A50" w14:paraId="339E6D6E" w14:textId="77777777" w:rsidTr="00031225">
        <w:trPr>
          <w:trHeight w:val="17"/>
        </w:trPr>
        <w:tc>
          <w:tcPr>
            <w:tcW w:w="8921" w:type="dxa"/>
            <w:gridSpan w:val="4"/>
            <w:tcBorders>
              <w:bottom w:val="single" w:sz="4" w:space="0" w:color="000000"/>
            </w:tcBorders>
            <w:shd w:val="clear" w:color="auto" w:fill="93CDDC"/>
          </w:tcPr>
          <w:p w14:paraId="122514DF" w14:textId="77777777" w:rsidR="001B6A5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de análise</w:t>
            </w:r>
          </w:p>
        </w:tc>
      </w:tr>
      <w:tr w:rsidR="001B6A50" w14:paraId="7FC38DA4" w14:textId="77777777" w:rsidTr="00031225">
        <w:trPr>
          <w:trHeight w:val="17"/>
        </w:trPr>
        <w:tc>
          <w:tcPr>
            <w:tcW w:w="8921" w:type="dxa"/>
            <w:gridSpan w:val="4"/>
            <w:tcBorders>
              <w:top w:val="single" w:sz="4" w:space="0" w:color="000000"/>
            </w:tcBorders>
          </w:tcPr>
          <w:p w14:paraId="5FD8D433"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13/09/2023</w:t>
            </w:r>
          </w:p>
          <w:p w14:paraId="1C518E0F"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17/08/2025</w:t>
            </w:r>
          </w:p>
        </w:tc>
      </w:tr>
      <w:tr w:rsidR="001B6A50" w14:paraId="6F991724" w14:textId="77777777" w:rsidTr="00031225">
        <w:trPr>
          <w:trHeight w:val="17"/>
        </w:trPr>
        <w:tc>
          <w:tcPr>
            <w:tcW w:w="8921" w:type="dxa"/>
            <w:gridSpan w:val="4"/>
            <w:tcBorders>
              <w:bottom w:val="single" w:sz="4" w:space="0" w:color="000000"/>
            </w:tcBorders>
            <w:shd w:val="clear" w:color="auto" w:fill="93CDDC"/>
          </w:tcPr>
          <w:p w14:paraId="0C1DD5A0" w14:textId="77777777" w:rsidR="001B6A50"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Obra completa (anexo do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b/>
                <w:sz w:val="24"/>
                <w:szCs w:val="24"/>
              </w:rPr>
              <w:t>)</w:t>
            </w:r>
          </w:p>
        </w:tc>
      </w:tr>
      <w:tr w:rsidR="001B6A50" w14:paraId="7709DD52" w14:textId="77777777" w:rsidTr="00031225">
        <w:trPr>
          <w:trHeight w:val="17"/>
        </w:trPr>
        <w:tc>
          <w:tcPr>
            <w:tcW w:w="8921" w:type="dxa"/>
            <w:gridSpan w:val="4"/>
            <w:tcBorders>
              <w:top w:val="single" w:sz="4" w:space="0" w:color="000000"/>
              <w:bottom w:val="single" w:sz="4" w:space="0" w:color="000000"/>
            </w:tcBorders>
          </w:tcPr>
          <w:p w14:paraId="5F19ACDF"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Obra completa anexada.</w:t>
            </w:r>
          </w:p>
        </w:tc>
      </w:tr>
      <w:tr w:rsidR="001B6A50" w14:paraId="5509187D" w14:textId="77777777" w:rsidTr="00031225">
        <w:trPr>
          <w:trHeight w:val="17"/>
        </w:trPr>
        <w:tc>
          <w:tcPr>
            <w:tcW w:w="8921" w:type="dxa"/>
            <w:gridSpan w:val="4"/>
            <w:tcBorders>
              <w:top w:val="single" w:sz="4" w:space="0" w:color="000000"/>
              <w:bottom w:val="single" w:sz="4" w:space="0" w:color="000000"/>
            </w:tcBorders>
            <w:shd w:val="clear" w:color="auto" w:fill="93CDDC"/>
          </w:tcPr>
          <w:p w14:paraId="507C8BB9"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Foto do autor (anexo de imagem)</w:t>
            </w:r>
          </w:p>
        </w:tc>
      </w:tr>
      <w:tr w:rsidR="001B6A50" w14:paraId="0AE226E5" w14:textId="77777777" w:rsidTr="00031225">
        <w:trPr>
          <w:trHeight w:val="17"/>
        </w:trPr>
        <w:tc>
          <w:tcPr>
            <w:tcW w:w="8921" w:type="dxa"/>
            <w:gridSpan w:val="4"/>
            <w:tcBorders>
              <w:top w:val="single" w:sz="4" w:space="0" w:color="000000"/>
            </w:tcBorders>
          </w:tcPr>
          <w:p w14:paraId="58FD5CE8" w14:textId="0E1401C2" w:rsidR="00031225" w:rsidRPr="00031225" w:rsidRDefault="00031225" w:rsidP="00031225">
            <w:pPr>
              <w:widowControl w:val="0"/>
              <w:spacing w:line="240" w:lineRule="auto"/>
              <w:jc w:val="center"/>
            </w:pPr>
            <w:r>
              <w:fldChar w:fldCharType="begin"/>
            </w:r>
            <w:r>
              <w:instrText xml:space="preserve"> INCLUDEPICTURE "https://gw.geneanet.org/public/img/media/deposits/5c/5b/3228075/medium.jpg?t=1449418103" \* MERGEFORMATINET </w:instrText>
            </w:r>
            <w:r>
              <w:fldChar w:fldCharType="separate"/>
            </w:r>
            <w:r>
              <w:rPr>
                <w:noProof/>
              </w:rPr>
              <w:drawing>
                <wp:inline distT="0" distB="0" distL="0" distR="0" wp14:anchorId="00FA49FE" wp14:editId="7CD2D972">
                  <wp:extent cx="1781175" cy="2917825"/>
                  <wp:effectExtent l="0" t="0" r="0" b="3175"/>
                  <wp:docPr id="2948118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917825"/>
                          </a:xfrm>
                          <a:prstGeom prst="rect">
                            <a:avLst/>
                          </a:prstGeom>
                          <a:noFill/>
                          <a:ln>
                            <a:noFill/>
                          </a:ln>
                        </pic:spPr>
                      </pic:pic>
                    </a:graphicData>
                  </a:graphic>
                </wp:inline>
              </w:drawing>
            </w:r>
            <w:r>
              <w:fldChar w:fldCharType="end"/>
            </w:r>
          </w:p>
        </w:tc>
      </w:tr>
      <w:tr w:rsidR="001B6A50" w14:paraId="5487383A" w14:textId="77777777" w:rsidTr="00031225">
        <w:trPr>
          <w:trHeight w:val="17"/>
        </w:trPr>
        <w:tc>
          <w:tcPr>
            <w:tcW w:w="8921" w:type="dxa"/>
            <w:gridSpan w:val="4"/>
            <w:tcBorders>
              <w:bottom w:val="single" w:sz="4" w:space="0" w:color="000000"/>
            </w:tcBorders>
            <w:shd w:val="clear" w:color="auto" w:fill="93CDDC"/>
          </w:tcPr>
          <w:p w14:paraId="20FAE746"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foto na web</w:t>
            </w:r>
          </w:p>
        </w:tc>
      </w:tr>
      <w:tr w:rsidR="001B6A50" w14:paraId="219418B4" w14:textId="77777777" w:rsidTr="00031225">
        <w:trPr>
          <w:trHeight w:val="17"/>
        </w:trPr>
        <w:tc>
          <w:tcPr>
            <w:tcW w:w="8921" w:type="dxa"/>
            <w:gridSpan w:val="4"/>
            <w:tcBorders>
              <w:top w:val="single" w:sz="4" w:space="0" w:color="000000"/>
            </w:tcBorders>
          </w:tcPr>
          <w:p w14:paraId="6284F411" w14:textId="77777777" w:rsidR="001B6A50"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https://gw.geneanet.org/pontedecimo?lang=en&amp;n=perez+aguado&amp;p=sebastian</w:t>
            </w:r>
          </w:p>
        </w:tc>
      </w:tr>
      <w:tr w:rsidR="001B6A50" w14:paraId="795A7095" w14:textId="77777777" w:rsidTr="00031225">
        <w:trPr>
          <w:trHeight w:val="17"/>
        </w:trPr>
        <w:tc>
          <w:tcPr>
            <w:tcW w:w="8921" w:type="dxa"/>
            <w:gridSpan w:val="4"/>
            <w:shd w:val="clear" w:color="auto" w:fill="93CDDC"/>
          </w:tcPr>
          <w:p w14:paraId="498473C7" w14:textId="77777777" w:rsidR="001B6A50"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obra no acervo</w:t>
            </w:r>
          </w:p>
        </w:tc>
      </w:tr>
      <w:tr w:rsidR="001B6A50" w14:paraId="4FDCFC49" w14:textId="77777777" w:rsidTr="00031225">
        <w:trPr>
          <w:trHeight w:val="17"/>
        </w:trPr>
        <w:tc>
          <w:tcPr>
            <w:tcW w:w="8921" w:type="dxa"/>
            <w:gridSpan w:val="4"/>
          </w:tcPr>
          <w:p w14:paraId="1D9DF56C" w14:textId="77777777" w:rsidR="001B6A50"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Acervo </w:t>
            </w:r>
            <w:proofErr w:type="spellStart"/>
            <w:r>
              <w:rPr>
                <w:rFonts w:ascii="Times New Roman" w:eastAsia="Times New Roman" w:hAnsi="Times New Roman" w:cs="Times New Roman"/>
                <w:sz w:val="24"/>
                <w:szCs w:val="24"/>
              </w:rPr>
              <w:t>MuGra</w:t>
            </w:r>
            <w:proofErr w:type="spellEnd"/>
          </w:p>
        </w:tc>
      </w:tr>
      <w:tr w:rsidR="001B6A50" w14:paraId="5B6260E9" w14:textId="77777777" w:rsidTr="00031225">
        <w:trPr>
          <w:trHeight w:val="17"/>
        </w:trPr>
        <w:tc>
          <w:tcPr>
            <w:tcW w:w="8921" w:type="dxa"/>
            <w:gridSpan w:val="4"/>
            <w:shd w:val="clear" w:color="auto" w:fill="93CDDC"/>
          </w:tcPr>
          <w:p w14:paraId="6BC7645E" w14:textId="77777777" w:rsidR="001B6A5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tc>
      </w:tr>
      <w:tr w:rsidR="001B6A50" w:rsidRPr="00031225" w14:paraId="31148FB4" w14:textId="77777777" w:rsidTr="00031225">
        <w:trPr>
          <w:trHeight w:val="1351"/>
        </w:trPr>
        <w:tc>
          <w:tcPr>
            <w:tcW w:w="8921" w:type="dxa"/>
            <w:gridSpan w:val="4"/>
          </w:tcPr>
          <w:p w14:paraId="682CA0BC" w14:textId="77777777" w:rsidR="001B6A50" w:rsidRDefault="00000000">
            <w:pPr>
              <w:widowControl w:val="0"/>
              <w:numPr>
                <w:ilvl w:val="0"/>
                <w:numId w:val="2"/>
              </w:numPr>
              <w:spacing w:line="240" w:lineRule="auto"/>
              <w:rPr>
                <w:rFonts w:ascii="Times New Roman" w:eastAsia="Times New Roman" w:hAnsi="Times New Roman" w:cs="Times New Roman"/>
                <w:sz w:val="24"/>
                <w:szCs w:val="24"/>
              </w:rPr>
            </w:pPr>
            <w:r w:rsidRPr="00031225">
              <w:rPr>
                <w:rFonts w:ascii="Times New Roman" w:eastAsia="Times New Roman" w:hAnsi="Times New Roman" w:cs="Times New Roman"/>
                <w:sz w:val="24"/>
                <w:szCs w:val="24"/>
                <w:lang w:val="es-419"/>
              </w:rPr>
              <w:t xml:space="preserve">Family tree of Sebastian PÉREZ AGUADO. </w:t>
            </w:r>
            <w:r>
              <w:rPr>
                <w:rFonts w:ascii="Times New Roman" w:eastAsia="Times New Roman" w:hAnsi="Times New Roman" w:cs="Times New Roman"/>
                <w:sz w:val="24"/>
                <w:szCs w:val="24"/>
              </w:rPr>
              <w:t>Disponível em: &lt;https://gw.geneanet.org/pontedecimo?lang=en&amp;n=perez+aguado&amp;oc=0&amp;p=sebastian&gt;. Acesso em: 13 set. 2023.</w:t>
            </w:r>
          </w:p>
          <w:p w14:paraId="131F4130" w14:textId="77777777" w:rsidR="001B6A50" w:rsidRPr="00031225" w:rsidRDefault="00000000">
            <w:pPr>
              <w:widowControl w:val="0"/>
              <w:numPr>
                <w:ilvl w:val="0"/>
                <w:numId w:val="2"/>
              </w:numPr>
              <w:spacing w:after="240" w:line="240" w:lineRule="auto"/>
              <w:rPr>
                <w:rFonts w:ascii="Times New Roman" w:eastAsia="Times New Roman" w:hAnsi="Times New Roman" w:cs="Times New Roman"/>
                <w:sz w:val="24"/>
                <w:szCs w:val="24"/>
                <w:lang w:val="es-419"/>
              </w:rPr>
            </w:pPr>
            <w:r w:rsidRPr="00031225">
              <w:rPr>
                <w:rFonts w:ascii="Times New Roman" w:eastAsia="Times New Roman" w:hAnsi="Times New Roman" w:cs="Times New Roman"/>
                <w:sz w:val="24"/>
                <w:szCs w:val="24"/>
                <w:lang w:val="es-419"/>
              </w:rPr>
              <w:t>‌PÉREZ Y AGUADO, S. Gramática castellana. digibug.ugr.es, 1872.</w:t>
            </w:r>
          </w:p>
        </w:tc>
      </w:tr>
      <w:tr w:rsidR="001B6A50" w14:paraId="450A6B7C" w14:textId="77777777" w:rsidTr="00031225">
        <w:trPr>
          <w:trHeight w:val="17"/>
        </w:trPr>
        <w:tc>
          <w:tcPr>
            <w:tcW w:w="8921" w:type="dxa"/>
            <w:gridSpan w:val="4"/>
            <w:shd w:val="clear" w:color="auto" w:fill="93CDDC"/>
          </w:tcPr>
          <w:p w14:paraId="7CD9A7E1" w14:textId="77777777" w:rsidR="001B6A50"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p>
        </w:tc>
      </w:tr>
      <w:tr w:rsidR="001B6A50" w14:paraId="58353080" w14:textId="77777777" w:rsidTr="00031225">
        <w:trPr>
          <w:trHeight w:val="17"/>
        </w:trPr>
        <w:tc>
          <w:tcPr>
            <w:tcW w:w="8921" w:type="dxa"/>
            <w:gridSpan w:val="4"/>
            <w:tcBorders>
              <w:bottom w:val="single" w:sz="4" w:space="0" w:color="000000"/>
            </w:tcBorders>
          </w:tcPr>
          <w:p w14:paraId="3BCA3A8E" w14:textId="77777777" w:rsidR="001B6A50" w:rsidRDefault="00000000">
            <w:pPr>
              <w:widowControl w:val="0"/>
              <w:spacing w:line="240" w:lineRule="auto"/>
              <w:rPr>
                <w:rFonts w:ascii="Times New Roman" w:eastAsia="Times New Roman" w:hAnsi="Times New Roman" w:cs="Times New Roman"/>
                <w:sz w:val="24"/>
                <w:szCs w:val="24"/>
              </w:rPr>
            </w:pPr>
            <w:r w:rsidRPr="00031225">
              <w:rPr>
                <w:rFonts w:ascii="Times New Roman" w:eastAsia="Times New Roman" w:hAnsi="Times New Roman" w:cs="Times New Roman"/>
                <w:sz w:val="24"/>
                <w:szCs w:val="24"/>
                <w:lang w:val="es-419"/>
              </w:rPr>
              <w:t xml:space="preserve">PÉREZ Y AGUADO, Sebastián. </w:t>
            </w:r>
            <w:r w:rsidRPr="00031225">
              <w:rPr>
                <w:rFonts w:ascii="Times New Roman" w:eastAsia="Times New Roman" w:hAnsi="Times New Roman" w:cs="Times New Roman"/>
                <w:b/>
                <w:sz w:val="24"/>
                <w:szCs w:val="24"/>
                <w:lang w:val="es-419"/>
              </w:rPr>
              <w:t>Tratado filosófico de Gramática Castellana (analogia - sintáxis) por por Don Sebastian Perez y Aguado, Professor de Instruccion primaria, y Catedrático que fué Grámatica general en el Instituto de Málaga.</w:t>
            </w:r>
            <w:r w:rsidRPr="00031225">
              <w:rPr>
                <w:rFonts w:ascii="Times New Roman" w:eastAsia="Times New Roman" w:hAnsi="Times New Roman" w:cs="Times New Roman"/>
                <w:sz w:val="24"/>
                <w:szCs w:val="24"/>
                <w:lang w:val="es-419"/>
              </w:rPr>
              <w:t xml:space="preserve"> </w:t>
            </w:r>
            <w:r>
              <w:rPr>
                <w:rFonts w:ascii="Times New Roman" w:eastAsia="Times New Roman" w:hAnsi="Times New Roman" w:cs="Times New Roman"/>
                <w:sz w:val="24"/>
                <w:szCs w:val="24"/>
              </w:rPr>
              <w:t xml:space="preserve">1 ed. Granada: Granada: Imp. Paulino Ventura </w:t>
            </w:r>
            <w:proofErr w:type="spellStart"/>
            <w:r>
              <w:rPr>
                <w:rFonts w:ascii="Times New Roman" w:eastAsia="Times New Roman" w:hAnsi="Times New Roman" w:cs="Times New Roman"/>
                <w:sz w:val="24"/>
                <w:szCs w:val="24"/>
              </w:rPr>
              <w:t>Sabatel</w:t>
            </w:r>
            <w:proofErr w:type="spellEnd"/>
            <w:r>
              <w:rPr>
                <w:rFonts w:ascii="Times New Roman" w:eastAsia="Times New Roman" w:hAnsi="Times New Roman" w:cs="Times New Roman"/>
                <w:sz w:val="24"/>
                <w:szCs w:val="24"/>
              </w:rPr>
              <w:t>, 1872.</w:t>
            </w:r>
          </w:p>
        </w:tc>
      </w:tr>
    </w:tbl>
    <w:p w14:paraId="0B929351" w14:textId="77777777" w:rsidR="001B6A50" w:rsidRDefault="001B6A50"/>
    <w:sectPr w:rsidR="001B6A50">
      <w:headerReference w:type="default" r:id="rId9"/>
      <w:footerReference w:type="even" r:id="rId10"/>
      <w:footerReference w:type="default" r:id="rId11"/>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F01D9" w14:textId="77777777" w:rsidR="003E4A3D" w:rsidRDefault="003E4A3D">
      <w:pPr>
        <w:spacing w:line="240" w:lineRule="auto"/>
      </w:pPr>
      <w:r>
        <w:separator/>
      </w:r>
    </w:p>
  </w:endnote>
  <w:endnote w:type="continuationSeparator" w:id="0">
    <w:p w14:paraId="6F4F07AC" w14:textId="77777777" w:rsidR="003E4A3D" w:rsidRDefault="003E4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51F1" w14:textId="77777777" w:rsidR="001B6A50"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082C1F" w14:textId="77777777" w:rsidR="001B6A50" w:rsidRDefault="001B6A50">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9B02" w14:textId="77777777" w:rsidR="001B6A50"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31225">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310B456D" w14:textId="77777777" w:rsidR="001B6A50" w:rsidRDefault="001B6A50">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FC79" w14:textId="77777777" w:rsidR="003E4A3D" w:rsidRDefault="003E4A3D">
      <w:pPr>
        <w:spacing w:line="240" w:lineRule="auto"/>
      </w:pPr>
      <w:r>
        <w:separator/>
      </w:r>
    </w:p>
  </w:footnote>
  <w:footnote w:type="continuationSeparator" w:id="0">
    <w:p w14:paraId="32B9466F" w14:textId="77777777" w:rsidR="003E4A3D" w:rsidRDefault="003E4A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79C5" w14:textId="77777777" w:rsidR="001B6A50"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6ABB8527" wp14:editId="36F01A7F">
          <wp:extent cx="1526843" cy="62906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8AD"/>
    <w:multiLevelType w:val="multilevel"/>
    <w:tmpl w:val="B4A83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E61EC"/>
    <w:multiLevelType w:val="multilevel"/>
    <w:tmpl w:val="B74C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2007E"/>
    <w:multiLevelType w:val="multilevel"/>
    <w:tmpl w:val="3FAE5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B3D8F"/>
    <w:multiLevelType w:val="multilevel"/>
    <w:tmpl w:val="95847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2518B9"/>
    <w:multiLevelType w:val="multilevel"/>
    <w:tmpl w:val="6B68E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803DDC"/>
    <w:multiLevelType w:val="multilevel"/>
    <w:tmpl w:val="C2B65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E11B49"/>
    <w:multiLevelType w:val="multilevel"/>
    <w:tmpl w:val="EB9C8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753D69"/>
    <w:multiLevelType w:val="multilevel"/>
    <w:tmpl w:val="3CB42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EB2EFE"/>
    <w:multiLevelType w:val="multilevel"/>
    <w:tmpl w:val="FF26F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0368A4"/>
    <w:multiLevelType w:val="multilevel"/>
    <w:tmpl w:val="381E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D4209D"/>
    <w:multiLevelType w:val="multilevel"/>
    <w:tmpl w:val="D14CF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FD3BCC"/>
    <w:multiLevelType w:val="multilevel"/>
    <w:tmpl w:val="9DE87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4932DE"/>
    <w:multiLevelType w:val="multilevel"/>
    <w:tmpl w:val="385A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B31825"/>
    <w:multiLevelType w:val="multilevel"/>
    <w:tmpl w:val="02A4C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BB76A8"/>
    <w:multiLevelType w:val="multilevel"/>
    <w:tmpl w:val="990CE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D80EBA"/>
    <w:multiLevelType w:val="multilevel"/>
    <w:tmpl w:val="722C6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C174DB"/>
    <w:multiLevelType w:val="multilevel"/>
    <w:tmpl w:val="7DF46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135FAA"/>
    <w:multiLevelType w:val="multilevel"/>
    <w:tmpl w:val="6DA6D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EC2550"/>
    <w:multiLevelType w:val="multilevel"/>
    <w:tmpl w:val="54E42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E92D60"/>
    <w:multiLevelType w:val="multilevel"/>
    <w:tmpl w:val="F76C8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720222"/>
    <w:multiLevelType w:val="multilevel"/>
    <w:tmpl w:val="E5F0B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530E2B"/>
    <w:multiLevelType w:val="hybridMultilevel"/>
    <w:tmpl w:val="6DF27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CA015F4"/>
    <w:multiLevelType w:val="multilevel"/>
    <w:tmpl w:val="A92C7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AC524B"/>
    <w:multiLevelType w:val="multilevel"/>
    <w:tmpl w:val="B80C1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DA29B3"/>
    <w:multiLevelType w:val="multilevel"/>
    <w:tmpl w:val="D70ED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251516B"/>
    <w:multiLevelType w:val="multilevel"/>
    <w:tmpl w:val="6F300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F94A05"/>
    <w:multiLevelType w:val="multilevel"/>
    <w:tmpl w:val="D6F05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220802"/>
    <w:multiLevelType w:val="multilevel"/>
    <w:tmpl w:val="E626F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F51E84"/>
    <w:multiLevelType w:val="multilevel"/>
    <w:tmpl w:val="C53E5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1179368">
    <w:abstractNumId w:val="19"/>
  </w:num>
  <w:num w:numId="2" w16cid:durableId="1866480438">
    <w:abstractNumId w:val="20"/>
  </w:num>
  <w:num w:numId="3" w16cid:durableId="1342857264">
    <w:abstractNumId w:val="26"/>
  </w:num>
  <w:num w:numId="4" w16cid:durableId="283075813">
    <w:abstractNumId w:val="18"/>
  </w:num>
  <w:num w:numId="5" w16cid:durableId="1504929539">
    <w:abstractNumId w:val="5"/>
  </w:num>
  <w:num w:numId="6" w16cid:durableId="1380670378">
    <w:abstractNumId w:val="12"/>
  </w:num>
  <w:num w:numId="7" w16cid:durableId="484662446">
    <w:abstractNumId w:val="17"/>
  </w:num>
  <w:num w:numId="8" w16cid:durableId="620847962">
    <w:abstractNumId w:val="16"/>
  </w:num>
  <w:num w:numId="9" w16cid:durableId="920719719">
    <w:abstractNumId w:val="7"/>
  </w:num>
  <w:num w:numId="10" w16cid:durableId="370695702">
    <w:abstractNumId w:val="9"/>
  </w:num>
  <w:num w:numId="11" w16cid:durableId="1680691558">
    <w:abstractNumId w:val="8"/>
  </w:num>
  <w:num w:numId="12" w16cid:durableId="997417105">
    <w:abstractNumId w:val="0"/>
  </w:num>
  <w:num w:numId="13" w16cid:durableId="1915241874">
    <w:abstractNumId w:val="23"/>
  </w:num>
  <w:num w:numId="14" w16cid:durableId="1009868467">
    <w:abstractNumId w:val="13"/>
  </w:num>
  <w:num w:numId="15" w16cid:durableId="189220244">
    <w:abstractNumId w:val="10"/>
  </w:num>
  <w:num w:numId="16" w16cid:durableId="1036151265">
    <w:abstractNumId w:val="28"/>
  </w:num>
  <w:num w:numId="17" w16cid:durableId="1822648486">
    <w:abstractNumId w:val="3"/>
  </w:num>
  <w:num w:numId="18" w16cid:durableId="1015502498">
    <w:abstractNumId w:val="6"/>
  </w:num>
  <w:num w:numId="19" w16cid:durableId="981541835">
    <w:abstractNumId w:val="27"/>
  </w:num>
  <w:num w:numId="20" w16cid:durableId="1980724679">
    <w:abstractNumId w:val="11"/>
  </w:num>
  <w:num w:numId="21" w16cid:durableId="1114055726">
    <w:abstractNumId w:val="15"/>
  </w:num>
  <w:num w:numId="22" w16cid:durableId="52898042">
    <w:abstractNumId w:val="1"/>
  </w:num>
  <w:num w:numId="23" w16cid:durableId="1441952859">
    <w:abstractNumId w:val="2"/>
  </w:num>
  <w:num w:numId="24" w16cid:durableId="870724710">
    <w:abstractNumId w:val="4"/>
  </w:num>
  <w:num w:numId="25" w16cid:durableId="1302072515">
    <w:abstractNumId w:val="22"/>
  </w:num>
  <w:num w:numId="26" w16cid:durableId="1721519039">
    <w:abstractNumId w:val="14"/>
  </w:num>
  <w:num w:numId="27" w16cid:durableId="843012643">
    <w:abstractNumId w:val="25"/>
  </w:num>
  <w:num w:numId="28" w16cid:durableId="1225065017">
    <w:abstractNumId w:val="24"/>
  </w:num>
  <w:num w:numId="29" w16cid:durableId="9631485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50"/>
    <w:rsid w:val="00031225"/>
    <w:rsid w:val="001B6A50"/>
    <w:rsid w:val="003E4A3D"/>
    <w:rsid w:val="00D8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E398019"/>
  <w15:docId w15:val="{0A4F4EE1-7F00-BB40-BA3E-967437C7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E038B7"/>
    <w:pPr>
      <w:tabs>
        <w:tab w:val="center" w:pos="4252"/>
        <w:tab w:val="right" w:pos="8504"/>
      </w:tabs>
      <w:spacing w:line="240" w:lineRule="auto"/>
    </w:pPr>
  </w:style>
  <w:style w:type="character" w:customStyle="1" w:styleId="CabealhoChar">
    <w:name w:val="Cabeçalho Char"/>
    <w:basedOn w:val="Fontepargpadro"/>
    <w:link w:val="Cabealho"/>
    <w:uiPriority w:val="99"/>
    <w:rsid w:val="00E038B7"/>
  </w:style>
  <w:style w:type="paragraph" w:styleId="Rodap">
    <w:name w:val="footer"/>
    <w:basedOn w:val="Normal"/>
    <w:link w:val="RodapChar"/>
    <w:uiPriority w:val="99"/>
    <w:unhideWhenUsed/>
    <w:rsid w:val="00E038B7"/>
    <w:pPr>
      <w:tabs>
        <w:tab w:val="center" w:pos="4252"/>
        <w:tab w:val="right" w:pos="8504"/>
      </w:tabs>
      <w:spacing w:line="240" w:lineRule="auto"/>
    </w:pPr>
  </w:style>
  <w:style w:type="character" w:customStyle="1" w:styleId="RodapChar">
    <w:name w:val="Rodapé Char"/>
    <w:basedOn w:val="Fontepargpadro"/>
    <w:link w:val="Rodap"/>
    <w:uiPriority w:val="99"/>
    <w:rsid w:val="00E038B7"/>
  </w:style>
  <w:style w:type="character" w:styleId="Nmerodepgina">
    <w:name w:val="page number"/>
    <w:basedOn w:val="Fontepargpadro"/>
    <w:uiPriority w:val="99"/>
    <w:semiHidden/>
    <w:unhideWhenUsed/>
    <w:rsid w:val="00E038B7"/>
  </w:style>
  <w:style w:type="paragraph" w:styleId="PargrafodaLista">
    <w:name w:val="List Paragraph"/>
    <w:basedOn w:val="Normal"/>
    <w:uiPriority w:val="34"/>
    <w:qFormat/>
    <w:rsid w:val="00E038B7"/>
    <w:pPr>
      <w:ind w:left="720"/>
      <w:contextualSpacing/>
    </w:pPr>
  </w:style>
  <w:style w:type="character" w:customStyle="1" w:styleId="Ttulo2Char">
    <w:name w:val="Título 2 Char"/>
    <w:basedOn w:val="Fontepargpadro"/>
    <w:link w:val="Ttulo2"/>
    <w:uiPriority w:val="9"/>
    <w:rsid w:val="004A0FDD"/>
    <w:rPr>
      <w:sz w:val="32"/>
      <w:szCs w:val="32"/>
    </w:rPr>
  </w:style>
  <w:style w:type="character" w:styleId="Refdecomentrio">
    <w:name w:val="annotation reference"/>
    <w:basedOn w:val="Fontepargpadro"/>
    <w:uiPriority w:val="99"/>
    <w:semiHidden/>
    <w:unhideWhenUsed/>
    <w:rsid w:val="00D24AFC"/>
    <w:rPr>
      <w:sz w:val="16"/>
      <w:szCs w:val="16"/>
    </w:rPr>
  </w:style>
  <w:style w:type="paragraph" w:styleId="Textodecomentrio">
    <w:name w:val="annotation text"/>
    <w:basedOn w:val="Normal"/>
    <w:link w:val="TextodecomentrioChar"/>
    <w:uiPriority w:val="99"/>
    <w:semiHidden/>
    <w:unhideWhenUsed/>
    <w:rsid w:val="00D24A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4AFC"/>
    <w:rPr>
      <w:sz w:val="20"/>
      <w:szCs w:val="20"/>
    </w:rPr>
  </w:style>
  <w:style w:type="paragraph" w:styleId="Assuntodocomentrio">
    <w:name w:val="annotation subject"/>
    <w:basedOn w:val="Textodecomentrio"/>
    <w:next w:val="Textodecomentrio"/>
    <w:link w:val="AssuntodocomentrioChar"/>
    <w:uiPriority w:val="99"/>
    <w:semiHidden/>
    <w:unhideWhenUsed/>
    <w:rsid w:val="00D24AFC"/>
    <w:rPr>
      <w:b/>
      <w:bCs/>
    </w:rPr>
  </w:style>
  <w:style w:type="character" w:customStyle="1" w:styleId="AssuntodocomentrioChar">
    <w:name w:val="Assunto do comentário Char"/>
    <w:basedOn w:val="TextodecomentrioChar"/>
    <w:link w:val="Assuntodocomentrio"/>
    <w:uiPriority w:val="99"/>
    <w:semiHidden/>
    <w:rsid w:val="00D24AFC"/>
    <w:rPr>
      <w:b/>
      <w:bCs/>
      <w:sz w:val="20"/>
      <w:szCs w:val="20"/>
    </w:rPr>
  </w:style>
  <w:style w:type="paragraph" w:styleId="Reviso">
    <w:name w:val="Revision"/>
    <w:hidden/>
    <w:uiPriority w:val="99"/>
    <w:semiHidden/>
    <w:rsid w:val="00132278"/>
    <w:pPr>
      <w:spacing w:line="240" w:lineRule="auto"/>
    </w:p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foVQxDMeNurnwPokiA5neX2Ig==">CgMxLjAyDmgucDcxOWk0djNhZnRtOAByITFCOVFQeFlLZE1CamZKV3ZuT1FybXNtam13NjNmYUpiYg==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2184</Words>
  <Characters>11794</Characters>
  <Application>Microsoft Office Word</Application>
  <DocSecurity>0</DocSecurity>
  <Lines>98</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2</cp:revision>
  <dcterms:created xsi:type="dcterms:W3CDTF">2022-05-23T18:21:00Z</dcterms:created>
  <dcterms:modified xsi:type="dcterms:W3CDTF">2025-08-25T22:10:00Z</dcterms:modified>
</cp:coreProperties>
</file>