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5C97" w14:textId="77777777" w:rsidR="00DB4D27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Formulário de Análise de Gramática</w:t>
      </w:r>
    </w:p>
    <w:p w14:paraId="7F9ADE4D" w14:textId="57DF876E" w:rsidR="00DB4D27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MARQUEZ, José Arnaldo (18</w:t>
      </w:r>
      <w:r w:rsidR="00361F81"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</w:p>
    <w:p w14:paraId="3CC4C4E1" w14:textId="77777777" w:rsidR="00DB4D27" w:rsidRDefault="00DB4D27" w:rsidP="00163D32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1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3251"/>
        <w:gridCol w:w="4687"/>
      </w:tblGrid>
      <w:tr w:rsidR="00DB4D27" w14:paraId="1980EA90" w14:textId="77777777" w:rsidTr="00163D32">
        <w:trPr>
          <w:trHeight w:val="19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B671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Domínio</w:t>
            </w:r>
          </w:p>
        </w:tc>
      </w:tr>
      <w:tr w:rsidR="00DB4D27" w14:paraId="5A166E88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642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Língua neolatinas</w:t>
            </w:r>
          </w:p>
        </w:tc>
      </w:tr>
      <w:tr w:rsidR="00DB4D27" w14:paraId="42BFDAEC" w14:textId="77777777" w:rsidTr="00163D32">
        <w:trPr>
          <w:trHeight w:val="19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37FE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DB4D27" w14:paraId="56E09883" w14:textId="77777777">
        <w:trPr>
          <w:trHeight w:val="6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6CC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Gramática peruana</w:t>
            </w:r>
          </w:p>
        </w:tc>
      </w:tr>
      <w:tr w:rsidR="00DB4D27" w14:paraId="38DA9C31" w14:textId="77777777" w:rsidTr="00163D32">
        <w:trPr>
          <w:trHeight w:val="19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C198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DB4D27" w14:paraId="5BC2EE89" w14:textId="77777777">
        <w:trPr>
          <w:trHeight w:val="21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D194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Séc. XIX</w:t>
            </w:r>
          </w:p>
        </w:tc>
      </w:tr>
      <w:tr w:rsidR="00DB4D27" w14:paraId="72DA886D" w14:textId="77777777" w:rsidTr="00163D32">
        <w:trPr>
          <w:trHeight w:val="19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DA74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Autoria </w:t>
            </w:r>
          </w:p>
        </w:tc>
      </w:tr>
      <w:tr w:rsidR="00DB4D27" w14:paraId="1DD778C4" w14:textId="77777777" w:rsidTr="00163D32">
        <w:trPr>
          <w:trHeight w:val="19"/>
        </w:trPr>
        <w:tc>
          <w:tcPr>
            <w:tcW w:w="1124" w:type="dxa"/>
            <w:tcBorders>
              <w:left w:val="nil"/>
              <w:bottom w:val="nil"/>
            </w:tcBorders>
          </w:tcPr>
          <w:p w14:paraId="44B0BA34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396D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SOBRENOME, Nome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F0F3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MÁRQUEZ, José Arnaldo</w:t>
            </w:r>
          </w:p>
        </w:tc>
      </w:tr>
      <w:tr w:rsidR="00DB4D27" w14:paraId="2AA935F1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6E40AC8D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83A6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5CD6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1832/01/10</w:t>
            </w:r>
          </w:p>
        </w:tc>
      </w:tr>
      <w:tr w:rsidR="00DB4D27" w14:paraId="2BD805AA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38871ADE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98F5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falecimento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AE78" w14:textId="77777777" w:rsidR="00DB4D27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1903/12/06</w:t>
            </w:r>
          </w:p>
        </w:tc>
      </w:tr>
      <w:tr w:rsidR="00DB4D27" w14:paraId="674E85E7" w14:textId="77777777" w:rsidTr="00163D32">
        <w:trPr>
          <w:trHeight w:val="38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195E1CF5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A072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0D28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Peru</w:t>
            </w:r>
          </w:p>
        </w:tc>
      </w:tr>
      <w:tr w:rsidR="00DB4D27" w14:paraId="61357ECC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4A73EEF8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8A31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5B70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Lima</w:t>
            </w:r>
          </w:p>
        </w:tc>
      </w:tr>
      <w:tr w:rsidR="00DB4D27" w14:paraId="2C9E021B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5C4E5144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92E4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Naturalização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11F7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se aplica</w:t>
            </w:r>
          </w:p>
        </w:tc>
      </w:tr>
      <w:tr w:rsidR="00DB4D27" w14:paraId="01DC9D33" w14:textId="77777777" w:rsidTr="00163D32">
        <w:trPr>
          <w:trHeight w:val="435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44C38353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E5DD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Escolaridade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198A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Ingresso no Exército Peruano, alcançando a patente de Segundo Major da Infantaria.  </w:t>
            </w:r>
          </w:p>
        </w:tc>
      </w:tr>
      <w:tr w:rsidR="00DB4D27" w14:paraId="738D475F" w14:textId="77777777" w:rsidTr="00163D32">
        <w:trPr>
          <w:trHeight w:val="435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07876DBF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F0D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DC11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Poeta, dramaturgo, ensaísta, educador, periodista, tradutor, diplomático, militar.</w:t>
            </w:r>
          </w:p>
        </w:tc>
      </w:tr>
      <w:tr w:rsidR="00DB4D27" w14:paraId="47FC6991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0DF8077E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2989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Gênero/Sexo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78E2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Masculino</w:t>
            </w:r>
          </w:p>
        </w:tc>
      </w:tr>
      <w:tr w:rsidR="00DB4D27" w:rsidRPr="00163D32" w14:paraId="7FF00D3B" w14:textId="77777777" w:rsidTr="00163D32">
        <w:trPr>
          <w:trHeight w:val="600"/>
        </w:trPr>
        <w:tc>
          <w:tcPr>
            <w:tcW w:w="1124" w:type="dxa"/>
            <w:tcBorders>
              <w:top w:val="nil"/>
              <w:left w:val="nil"/>
            </w:tcBorders>
          </w:tcPr>
          <w:p w14:paraId="396AB612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9493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publicações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A28B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La bandera de Ayacucho</w:t>
            </w:r>
          </w:p>
          <w:p w14:paraId="564791DA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Pablo o la familia del mendigo (Lima, 1849)</w:t>
            </w:r>
          </w:p>
          <w:p w14:paraId="12B32C7E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La cartera del ministro</w:t>
            </w:r>
          </w:p>
          <w:p w14:paraId="7EBE9E82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La novia del colegial (1887),</w:t>
            </w:r>
          </w:p>
          <w:p w14:paraId="71D3DF07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El cordón sanitario (Santiago de Chile, 1887)</w:t>
            </w:r>
          </w:p>
          <w:p w14:paraId="68200ED8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Colón (Lima, 1892)</w:t>
            </w:r>
          </w:p>
          <w:p w14:paraId="30E665B0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La flor de Abel (1853)</w:t>
            </w:r>
          </w:p>
          <w:p w14:paraId="11D7D606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La Ramoniada(1855)</w:t>
            </w:r>
          </w:p>
          <w:p w14:paraId="203A69CA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La humanidad(1856)</w:t>
            </w:r>
          </w:p>
          <w:p w14:paraId="7BF93A67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A orillas de un lago(1861)</w:t>
            </w:r>
          </w:p>
          <w:p w14:paraId="23428153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Notas perdidas (1862 e 1878)</w:t>
            </w:r>
          </w:p>
          <w:p w14:paraId="49680307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Poesías (1863)</w:t>
            </w:r>
          </w:p>
          <w:p w14:paraId="3648EE06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Canto a San Martín(1899)</w:t>
            </w:r>
          </w:p>
          <w:p w14:paraId="26E024C9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Prosa y versos(1901-1902)</w:t>
            </w:r>
          </w:p>
        </w:tc>
      </w:tr>
      <w:tr w:rsidR="00DB4D27" w14:paraId="0E512324" w14:textId="77777777">
        <w:trPr>
          <w:trHeight w:val="54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84F3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Obra</w:t>
            </w:r>
          </w:p>
        </w:tc>
      </w:tr>
      <w:tr w:rsidR="00DB4D27" w:rsidRPr="00163D32" w14:paraId="210BA1E0" w14:textId="77777777" w:rsidTr="00163D32">
        <w:trPr>
          <w:trHeight w:val="330"/>
        </w:trPr>
        <w:tc>
          <w:tcPr>
            <w:tcW w:w="1124" w:type="dxa"/>
            <w:tcBorders>
              <w:left w:val="nil"/>
              <w:bottom w:val="nil"/>
            </w:tcBorders>
          </w:tcPr>
          <w:p w14:paraId="59BDCCC8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F10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completo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0B6A" w14:textId="77777777" w:rsidR="00DB4D27" w:rsidRPr="00163D32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Compendio de la gramática de la lengua castellana de D. Andrés Bello, escrito para el uso de las escuelas de la America española</w:t>
            </w:r>
          </w:p>
        </w:tc>
      </w:tr>
      <w:tr w:rsidR="00DB4D27" w:rsidRPr="00163D32" w14:paraId="754B07E6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564DC2F9" w14:textId="77777777" w:rsidR="00DB4D27" w:rsidRPr="00163D32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419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B7EE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curto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E766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Compendio de la gramática castellana</w:t>
            </w:r>
          </w:p>
        </w:tc>
      </w:tr>
      <w:tr w:rsidR="00DB4D27" w14:paraId="234AA312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5A7AF498" w14:textId="77777777" w:rsidR="00DB4D27" w:rsidRPr="00163D32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419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5697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primeira edição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C3DC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</w:tr>
      <w:tr w:rsidR="00DB4D27" w14:paraId="444EA65B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015E9C58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954A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primeira edição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1001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Estados Unidos</w:t>
            </w:r>
          </w:p>
        </w:tc>
      </w:tr>
      <w:tr w:rsidR="00DB4D27" w14:paraId="5C2E8E83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1850C4CB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65CD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primeira edição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634E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 York</w:t>
            </w:r>
          </w:p>
        </w:tc>
      </w:tr>
      <w:tr w:rsidR="00DB4D27" w14:paraId="283AAAA8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011E1601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D2BE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edições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AD92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B4D27" w14:paraId="6D49306F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6DB1C918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844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da edição analisada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24B6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B4D27" w14:paraId="74DE2C43" w14:textId="77777777" w:rsidTr="00163D32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2BD3F5C1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C873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edição analisada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CDB9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</w:tr>
      <w:tr w:rsidR="00DB4D27" w14:paraId="2A1EB92A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0A55026D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BB47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edição analisada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8F07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Estados Unidos</w:t>
            </w:r>
          </w:p>
        </w:tc>
      </w:tr>
      <w:tr w:rsidR="00DB4D27" w14:paraId="581354E8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77B24DE1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B7D6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edição analisada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5365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 York</w:t>
            </w:r>
          </w:p>
        </w:tc>
      </w:tr>
      <w:tr w:rsidR="00DB4D27" w14:paraId="404A70E6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78AD34D9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709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Editora responsável pela edição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A2E2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Appleton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Cia</w:t>
            </w:r>
          </w:p>
        </w:tc>
      </w:tr>
      <w:tr w:rsidR="00DB4D27" w14:paraId="017A80BB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02D9F542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A64F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páginas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3E4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B4D27" w14:paraId="306F1AA5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53A943AC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111A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em que foi escrito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DBCC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Espanhol</w:t>
            </w:r>
          </w:p>
        </w:tc>
      </w:tr>
      <w:tr w:rsidR="00DB4D27" w14:paraId="658AD13E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315DF73F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F46A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analisado pelo material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801E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Espanhol</w:t>
            </w:r>
          </w:p>
        </w:tc>
      </w:tr>
      <w:tr w:rsidR="00DB4D27" w:rsidRPr="00163D32" w14:paraId="1D418495" w14:textId="77777777" w:rsidTr="00163D32">
        <w:trPr>
          <w:trHeight w:val="525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198A2944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E533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gramática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2B19" w14:textId="1605A4DD" w:rsidR="00DB4D27" w:rsidRPr="00163D32" w:rsidRDefault="00163D32" w:rsidP="0016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Gramática Escolar LM </w:t>
            </w:r>
          </w:p>
          <w:p w14:paraId="5B954555" w14:textId="77777777" w:rsidR="00DB4D27" w:rsidRPr="00163D32" w:rsidRDefault="00000000" w:rsidP="00163D32">
            <w:pPr>
              <w:keepNext/>
              <w:keepLines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Compendio de la gramática de la lengua castellana de D. Andrés Bello, escrito para el uso de las escuelas de la America española;</w:t>
            </w:r>
          </w:p>
          <w:p w14:paraId="0891BECD" w14:textId="77777777" w:rsidR="00DB4D27" w:rsidRPr="00163D32" w:rsidRDefault="00DB4D27" w:rsidP="0016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</w:p>
          <w:p w14:paraId="5A5167AF" w14:textId="77777777" w:rsidR="00DB4D27" w:rsidRDefault="00000000" w:rsidP="00163D3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La lengua castellana es la que se habla en Castilla, y es hoy el idioma de los Estados hispano-americanos.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lengua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(p. 7)</w:t>
            </w:r>
          </w:p>
          <w:p w14:paraId="00037AAC" w14:textId="77777777" w:rsidR="00DB4D27" w:rsidRDefault="00DB4D27" w:rsidP="0016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5C0A6" w14:textId="77777777" w:rsidR="00DB4D27" w:rsidRDefault="00000000" w:rsidP="00163D3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falabra es un signo que representa alguna idea ó pensamiento, como patria, y se la 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lastRenderedPageBreak/>
              <w:t xml:space="preserve">combina con otros signos de su especie para espresar diferentes conceptos: p. e., la patria es libre.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combinación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palabras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(p. 8)</w:t>
            </w:r>
          </w:p>
          <w:p w14:paraId="463C6192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7E75C" w14:textId="3C57C41C" w:rsidR="00DB4D27" w:rsidRPr="00163D32" w:rsidRDefault="0016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Gramática Normativa</w:t>
            </w:r>
          </w:p>
          <w:p w14:paraId="33F370F7" w14:textId="77777777" w:rsidR="00DB4D27" w:rsidRPr="00163D32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“La Gramática de una lengua es el arte de hablarla correctamente, esto es, conforme al uso de la gente educada” (p. 07).</w:t>
            </w:r>
          </w:p>
        </w:tc>
      </w:tr>
      <w:tr w:rsidR="00DB4D27" w14:paraId="72AC8C8E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  <w:bottom w:val="nil"/>
            </w:tcBorders>
          </w:tcPr>
          <w:p w14:paraId="7587FB3A" w14:textId="77777777" w:rsidR="00DB4D27" w:rsidRPr="00163D32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419"/>
              </w:rPr>
            </w:pPr>
          </w:p>
        </w:tc>
        <w:tc>
          <w:tcPr>
            <w:tcW w:w="325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DBA0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Presença de exercícios</w:t>
            </w:r>
          </w:p>
        </w:tc>
        <w:tc>
          <w:tcPr>
            <w:tcW w:w="4687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7733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há</w:t>
            </w:r>
          </w:p>
        </w:tc>
      </w:tr>
      <w:tr w:rsidR="00DB4D27" w14:paraId="6CF55FC7" w14:textId="77777777" w:rsidTr="00163D32">
        <w:trPr>
          <w:trHeight w:val="19"/>
        </w:trPr>
        <w:tc>
          <w:tcPr>
            <w:tcW w:w="1124" w:type="dxa"/>
            <w:tcBorders>
              <w:top w:val="nil"/>
              <w:left w:val="nil"/>
            </w:tcBorders>
          </w:tcPr>
          <w:p w14:paraId="60992A28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230F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gráfico</w:t>
            </w:r>
          </w:p>
        </w:tc>
        <w:tc>
          <w:tcPr>
            <w:tcW w:w="4687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F130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Apenas textos, em preto e branco</w:t>
            </w:r>
          </w:p>
        </w:tc>
      </w:tr>
      <w:tr w:rsidR="00DB4D27" w14:paraId="68AAB199" w14:textId="77777777">
        <w:trPr>
          <w:trHeight w:val="42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4EF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Sumário</w:t>
            </w:r>
          </w:p>
        </w:tc>
      </w:tr>
      <w:tr w:rsidR="00DB4D27" w:rsidRPr="00163D32" w14:paraId="7EC53755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202F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NOCIONES PRELIMINARES 7</w:t>
            </w:r>
          </w:p>
          <w:p w14:paraId="0A1B909B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I.—Estructura Material de las Palabras 8</w:t>
            </w:r>
          </w:p>
          <w:p w14:paraId="5E874294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II.—Clasificación de las Palabras por sus varios oficios 1 2</w:t>
            </w:r>
          </w:p>
          <w:p w14:paraId="0612116B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III.—División de las Palabras en Primitivas y Derivadas... 2 5</w:t>
            </w:r>
          </w:p>
          <w:p w14:paraId="7E32EDB0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IV.—Varias Especies de Nombres 2 7</w:t>
            </w:r>
          </w:p>
          <w:p w14:paraId="02D58582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V.—Inflexiones que significan Nación i País 3 3</w:t>
            </w:r>
          </w:p>
          <w:p w14:paraId="546F7669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VI.—De la Terminación Femenina de los Sustantivos 3 4</w:t>
            </w:r>
          </w:p>
          <w:p w14:paraId="531E7E1A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VIL—De la Terminación Femenina de los Adjetivos 8 0</w:t>
            </w:r>
          </w:p>
          <w:p w14:paraId="53D881C3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VIII.—De la Apócope do los Nombres 3 7</w:t>
            </w:r>
          </w:p>
          <w:p w14:paraId="33F6F945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IX.—Del Género de los Sustantivos 3 9</w:t>
            </w:r>
          </w:p>
          <w:p w14:paraId="24C5A755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X.—De los Nombres Numerales 4 2</w:t>
            </w:r>
          </w:p>
          <w:p w14:paraId="4DB1247F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XI.—De los Nombres Aumentativos y Diminutivos 4 6</w:t>
            </w:r>
          </w:p>
          <w:p w14:paraId="1FD1F3F4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APÉNDICE.—De los Superlativos Absolutos. 4 S</w:t>
            </w:r>
          </w:p>
          <w:p w14:paraId="5488ACFC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XII.—De los Pronombres 51)</w:t>
            </w:r>
          </w:p>
          <w:p w14:paraId="1A61151E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XIII.—Del Artículo Definido 55</w:t>
            </w:r>
          </w:p>
          <w:p w14:paraId="1973E403" w14:textId="77777777" w:rsidR="00DB4D2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CAPÍTULO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XIV.—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 Género Neutro 6 2</w:t>
            </w:r>
          </w:p>
          <w:p w14:paraId="0DFEFED7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XV.—De los Pronombres Relativos, y primeramente del</w:t>
            </w:r>
          </w:p>
          <w:p w14:paraId="0A8336FB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relativo</w:t>
            </w:r>
          </w:p>
          <w:p w14:paraId="66E0E97D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XVI.—De los Demostrativos, Tal, Tanto, y de los Relativos,</w:t>
            </w:r>
          </w:p>
          <w:p w14:paraId="5D6A43FD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Cuál, Cuanto 7 0</w:t>
            </w:r>
          </w:p>
          <w:p w14:paraId="50BF2A1C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XVII.—De los Sustantivos Neutros. 7 4</w:t>
            </w:r>
          </w:p>
          <w:p w14:paraId="50BF4EE9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XVIII.—De los Adverbios 76</w:t>
            </w:r>
          </w:p>
          <w:p w14:paraId="56431935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XIX—De los Derivados Verbales 8 2</w:t>
            </w:r>
          </w:p>
          <w:p w14:paraId="672AFAEA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XX.—Estructura de la Oración 81</w:t>
            </w:r>
          </w:p>
          <w:p w14:paraId="76E8DC17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XXL—De los Modos del Verbo — 90</w:t>
            </w:r>
          </w:p>
          <w:p w14:paraId="5E504C93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XXII.—De la Conjugación 9 8</w:t>
            </w:r>
          </w:p>
          <w:p w14:paraId="499684BC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XXIII.—De los Verbos Irregulares 9 8</w:t>
            </w:r>
          </w:p>
          <w:p w14:paraId="2E6EF844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XXIV.—De los Verbos Defectivos. 11 4</w:t>
            </w:r>
          </w:p>
          <w:p w14:paraId="7237059E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XXV.—De los Participios Irregulares 11 5</w:t>
            </w:r>
          </w:p>
          <w:p w14:paraId="43DF7216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XXVI.—Significado de los Tiempos 11 6</w:t>
            </w:r>
          </w:p>
          <w:p w14:paraId="6E28A136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XXVII.—Clasificación de las Proposiciones 12 2</w:t>
            </w:r>
          </w:p>
          <w:p w14:paraId="27BD920D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XXVIII.—Concordancia. 12 9</w:t>
            </w:r>
          </w:p>
          <w:p w14:paraId="2E98B2BF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XXIX—USO de los Artículos 18 4</w:t>
            </w:r>
          </w:p>
          <w:p w14:paraId="330E21CE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lastRenderedPageBreak/>
              <w:t>CAPÍTULO XXX—De la Preposición A en el Acusativo de los Nombres</w:t>
            </w:r>
          </w:p>
          <w:p w14:paraId="16FC2B7E" w14:textId="7D663DEA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Indeclinables 13 7</w:t>
            </w:r>
          </w:p>
          <w:p w14:paraId="755B6B09" w14:textId="56622860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XXXI.—Del Acusativo y Dativo en los Pronombres Declinables 13 8</w:t>
            </w:r>
          </w:p>
          <w:p w14:paraId="076B560E" w14:textId="0EB3DA26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XXXII.—Casos Terminales, Mi, Tí, Sí. 15 1</w:t>
            </w:r>
          </w:p>
          <w:p w14:paraId="3BD1017F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XXXIII.—USO do Varias Frases en las cuales entra el Re-</w:t>
            </w:r>
          </w:p>
          <w:p w14:paraId="33EA1B2B" w14:textId="24C48D2B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lativo, Que 15 2</w:t>
            </w:r>
          </w:p>
          <w:p w14:paraId="372107E1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XXXIV.—Grados de Comparación 15 4</w:t>
            </w:r>
          </w:p>
          <w:p w14:paraId="0938129E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XXXV.—De las Oraciones Negativas 15 7</w:t>
            </w:r>
          </w:p>
          <w:p w14:paraId="472EDCA3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XXXVI.—Oraciones Interrogativas 15 9</w:t>
            </w:r>
          </w:p>
          <w:p w14:paraId="6BD33D9E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XXXVII.—Cláusulas Distributivas 1G1</w:t>
            </w:r>
          </w:p>
          <w:p w14:paraId="21EFBF86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XXXVIII.—Cláusulas Absolutas 16 2</w:t>
            </w:r>
          </w:p>
          <w:p w14:paraId="05934B87" w14:textId="77777777" w:rsidR="00DB4D27" w:rsidRPr="00163D3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CAPÍTULO XXXIX.—USOS Notables de los Derivados Verbales 1*4</w:t>
            </w:r>
          </w:p>
        </w:tc>
      </w:tr>
      <w:tr w:rsidR="00DB4D27" w14:paraId="6E83AB0D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A80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Objetivos do autor </w:t>
            </w:r>
          </w:p>
        </w:tc>
      </w:tr>
      <w:tr w:rsidR="00DB4D27" w:rsidRPr="00163D32" w14:paraId="57FB6FEE" w14:textId="77777777">
        <w:trPr>
          <w:trHeight w:val="17"/>
        </w:trPr>
        <w:tc>
          <w:tcPr>
            <w:tcW w:w="906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F1B5" w14:textId="77777777" w:rsidR="00DB4D27" w:rsidRPr="00163D32" w:rsidRDefault="00000000" w:rsidP="00163D32">
            <w:pPr>
              <w:pStyle w:val="Pargrafoda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“ESCRITO PARA EL USO DE LAS ESCUELAS DE LA AMÉRICA ESPAÑOLA […]” (</w:t>
            </w:r>
            <w:r w:rsidRPr="00163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419"/>
              </w:rPr>
              <w:t>prólogo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)</w:t>
            </w:r>
          </w:p>
          <w:p w14:paraId="32567A75" w14:textId="77777777" w:rsidR="00DB4D27" w:rsidRPr="00163D32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</w:p>
          <w:p w14:paraId="3AA49BD8" w14:textId="77777777" w:rsidR="00DB4D27" w:rsidRPr="00163D32" w:rsidRDefault="00000000" w:rsidP="00163D32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“La Gramática de una lengua es el arte de hablarla correctamente, esto es, conforme al uso de la gente educada” p. 07</w:t>
            </w:r>
          </w:p>
        </w:tc>
      </w:tr>
      <w:tr w:rsidR="00DB4D27" w14:paraId="36570F04" w14:textId="77777777"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DBB8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Concepção de língua, norma e gramática</w:t>
            </w:r>
          </w:p>
        </w:tc>
      </w:tr>
      <w:tr w:rsidR="00DB4D27" w:rsidRPr="00163D32" w14:paraId="41DF5633" w14:textId="77777777">
        <w:trPr>
          <w:trHeight w:val="17"/>
        </w:trPr>
        <w:tc>
          <w:tcPr>
            <w:tcW w:w="906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D8E1" w14:textId="625C1E63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LÍNGUA</w:t>
            </w:r>
          </w:p>
          <w:p w14:paraId="0D781412" w14:textId="77777777" w:rsidR="00DB4D27" w:rsidRPr="00163D32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“La lengua castellana es la que se habla en Castilla, y es hoy el idioma de los Estados hispano-americanos. Con menos propiedad se la llama lengua española.Toda lengua se compone de palabras, llamadas también dicciones, vocablos, voces” (p. 8).</w:t>
            </w:r>
          </w:p>
          <w:p w14:paraId="52A6B255" w14:textId="77777777" w:rsidR="00DB4D27" w:rsidRPr="00163D32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</w:p>
          <w:p w14:paraId="60143EC5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NORMA</w:t>
            </w:r>
          </w:p>
          <w:p w14:paraId="03B8E7E2" w14:textId="77777777" w:rsidR="00DB4D27" w:rsidRPr="00163D32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Se debe preferir este uso por que es el que mas fácil y generalmente se entiende á causa de su uniformidad. Las espresiones de la gente ignorante varian mucho de unos pueblos á otros, por cuya razón no pueden servir de regla (p. 07).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br/>
            </w:r>
          </w:p>
          <w:p w14:paraId="2B0A19EC" w14:textId="0306985B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GRAMÁTICA</w:t>
            </w:r>
          </w:p>
          <w:p w14:paraId="3D914D53" w14:textId="77777777" w:rsidR="00DB4D27" w:rsidRPr="00163D32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“La Gramática de una lengua es el arte de hablarla correctamente, esto es, conforme al uso de la gente educada” (p. 07).</w:t>
            </w:r>
          </w:p>
          <w:p w14:paraId="0A5033C9" w14:textId="77777777" w:rsidR="00DB4D27" w:rsidRPr="00163D32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“Se debe preferir este uso por que es el que mas fácil y generalmente se entiende á causa de su uniformidad. Las espresiones de la gente ignorante varian mucho de unos pueblos á otros, por cuya razón no pueden servir de regla” (p. 7).</w:t>
            </w:r>
          </w:p>
        </w:tc>
      </w:tr>
      <w:tr w:rsidR="00DB4D27" w14:paraId="3FEB6166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AB480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 de palavras</w:t>
            </w:r>
          </w:p>
        </w:tc>
      </w:tr>
      <w:tr w:rsidR="00DB4D27" w14:paraId="78697424" w14:textId="77777777">
        <w:trPr>
          <w:trHeight w:val="17"/>
        </w:trPr>
        <w:tc>
          <w:tcPr>
            <w:tcW w:w="906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6A29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Sustantivo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Adjetivo, Verbo, Adverbio, Preposição, Conjunção,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Interjecção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D27" w14:paraId="1EC3EEDB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93B3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Especificidades</w:t>
            </w:r>
          </w:p>
        </w:tc>
      </w:tr>
      <w:tr w:rsidR="00DB4D27" w14:paraId="1D34C1B2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FD35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D27" w14:paraId="32012ECF" w14:textId="77777777">
        <w:trPr>
          <w:trHeight w:val="405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86F5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Corpus de referência</w:t>
            </w:r>
          </w:p>
        </w:tc>
      </w:tr>
      <w:tr w:rsidR="00DB4D27" w14:paraId="707FD7DD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91D0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Não há exemplificação. </w:t>
            </w:r>
          </w:p>
        </w:tc>
      </w:tr>
      <w:tr w:rsidR="00DB4D27" w14:paraId="70305C05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2A80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Inspiração / referência recebida</w:t>
            </w:r>
          </w:p>
        </w:tc>
      </w:tr>
      <w:tr w:rsidR="00DB4D27" w:rsidRPr="00163D32" w14:paraId="6576A453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1ED6" w14:textId="77777777" w:rsidR="00DB4D27" w:rsidRPr="00163D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"Compendio de la gramática castellana de D. Andrés Bello, escrito para el uso de las escuelas de la América Española, por T. Arnaldo Marquez" (título da  gramática)</w:t>
            </w:r>
          </w:p>
        </w:tc>
      </w:tr>
      <w:tr w:rsidR="00DB4D27" w14:paraId="51E345E7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E0E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Inspiração/referência exercida</w:t>
            </w:r>
          </w:p>
        </w:tc>
      </w:tr>
      <w:tr w:rsidR="00DB4D27" w14:paraId="164C3979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810B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D27" w14:paraId="582A3281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8C76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 da arte</w:t>
            </w:r>
          </w:p>
        </w:tc>
      </w:tr>
      <w:tr w:rsidR="00DB4D27" w:rsidRPr="00163D32" w14:paraId="0923B349" w14:textId="77777777" w:rsidTr="00163D32">
        <w:trPr>
          <w:trHeight w:val="70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5C12" w14:textId="2DE4CF32" w:rsidR="00DB4D27" w:rsidRPr="00163D32" w:rsidRDefault="00000000" w:rsidP="00163D32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MAILHES, V. EL “FUTURO” DEL ESPAÑOL DE ARGENTINA. 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s.l</w:t>
            </w:r>
            <w:proofErr w:type="spellEnd"/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: s.n.]. Disponível em: &lt;http://www.mundoalfal.org/</w:t>
            </w:r>
            <w:proofErr w:type="spellStart"/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CDAnaisXVII</w:t>
            </w:r>
            <w:proofErr w:type="spellEnd"/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/trabalhos/R0593-1.pdf&gt;. 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Acesso em: 24 set. 2023.</w:t>
            </w:r>
          </w:p>
          <w:p w14:paraId="6B391D3E" w14:textId="2F0F8D1D" w:rsidR="00DB4D27" w:rsidRPr="00163D32" w:rsidRDefault="00000000" w:rsidP="00163D32">
            <w:pPr>
              <w:pStyle w:val="PargrafodaLista"/>
              <w:widowControl w:val="0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VILLEGAS ZERLÍN, S. Colonialidad, tradición histórica y modernización en los estudios del lenguaje. Encuentros: Revista de Ciencias Humanas, Teoría Social y Pensamiento Crítico, n. 13, p. 60–72, 2021. </w:t>
            </w:r>
          </w:p>
        </w:tc>
      </w:tr>
      <w:tr w:rsidR="00DB4D27" w14:paraId="0AF30142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B03E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Informação complementar</w:t>
            </w:r>
          </w:p>
        </w:tc>
      </w:tr>
      <w:tr w:rsidR="00DB4D27" w14:paraId="0EF7B8C7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0670" w14:textId="77777777" w:rsidR="00DB4D27" w:rsidRDefault="00DB4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D27" w14:paraId="35E2D288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65B6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Redator/Revisor</w:t>
            </w:r>
          </w:p>
        </w:tc>
      </w:tr>
      <w:tr w:rsidR="00DB4D27" w14:paraId="120C4CA6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75F5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Marcella Miranda Silva (redator)</w:t>
            </w:r>
          </w:p>
          <w:p w14:paraId="54C12DF1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Graziela Bassi Pinheiro (revisor)</w:t>
            </w:r>
          </w:p>
        </w:tc>
      </w:tr>
      <w:tr w:rsidR="00DB4D27" w14:paraId="7DB4D0DA" w14:textId="77777777" w:rsidTr="00163D32">
        <w:trPr>
          <w:trHeight w:val="19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2476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análise</w:t>
            </w:r>
          </w:p>
        </w:tc>
      </w:tr>
      <w:tr w:rsidR="00DB4D27" w14:paraId="70140A05" w14:textId="77777777" w:rsidTr="00163D32">
        <w:trPr>
          <w:trHeight w:val="19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437E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07/09/2023</w:t>
            </w:r>
          </w:p>
          <w:p w14:paraId="23D2FBD6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12/08/2025</w:t>
            </w:r>
          </w:p>
        </w:tc>
      </w:tr>
      <w:tr w:rsidR="00DB4D27" w14:paraId="389F031A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5462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Obra completa (anexo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4D27" w14:paraId="01FC72B0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CB92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 completa anexada</w:t>
            </w:r>
          </w:p>
        </w:tc>
      </w:tr>
      <w:tr w:rsidR="00DB4D27" w14:paraId="4482A608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8AD3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do autor (anexo de imagem)</w:t>
            </w:r>
          </w:p>
        </w:tc>
      </w:tr>
      <w:tr w:rsidR="00DB4D27" w14:paraId="203F0B44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6888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6A0BAC86" wp14:editId="5CE6820B">
                  <wp:extent cx="2381250" cy="3448050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3448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D27" w14:paraId="6B22DEA3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EBB9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foto na web</w:t>
            </w:r>
          </w:p>
        </w:tc>
      </w:tr>
      <w:tr w:rsidR="00DB4D27" w:rsidRPr="00163D32" w14:paraId="02AE52B1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0987" w14:textId="264E99F3" w:rsidR="00DB4D27" w:rsidRPr="00163D32" w:rsidRDefault="00163D32" w:rsidP="0016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https://es.wikipedia.org/wiki/Jos%C3%A9_Arnaldo_M%C3%A1rquez</w:t>
            </w:r>
          </w:p>
        </w:tc>
      </w:tr>
      <w:tr w:rsidR="00DB4D27" w14:paraId="484B43D1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1130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obra no acervo</w:t>
            </w:r>
          </w:p>
        </w:tc>
      </w:tr>
      <w:tr w:rsidR="00DB4D27" w14:paraId="5B375314" w14:textId="77777777">
        <w:trPr>
          <w:trHeight w:val="17"/>
        </w:trPr>
        <w:tc>
          <w:tcPr>
            <w:tcW w:w="906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5908E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Acervo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MuGra</w:t>
            </w:r>
            <w:proofErr w:type="spellEnd"/>
          </w:p>
        </w:tc>
      </w:tr>
      <w:tr w:rsidR="00DB4D27" w14:paraId="2F078EBD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08A5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DB4D27" w14:paraId="5D308C7D" w14:textId="77777777" w:rsidTr="00163D32">
        <w:trPr>
          <w:trHeight w:val="19"/>
        </w:trPr>
        <w:tc>
          <w:tcPr>
            <w:tcW w:w="906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B89C" w14:textId="77777777" w:rsidR="00DB4D27" w:rsidRPr="00163D32" w:rsidRDefault="00000000" w:rsidP="00163D32">
            <w:pPr>
              <w:pStyle w:val="PargrafodaLista"/>
              <w:widowControl w:val="0"/>
              <w:numPr>
                <w:ilvl w:val="0"/>
                <w:numId w:val="6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DE, C. poeta, dramaturgo, ensayista, maestro, periodista, traductor, diplomático y militar peruano. 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Disponível em: &lt;</w:t>
            </w:r>
            <w:hyperlink r:id="rId9">
              <w:r w:rsidRPr="00163D3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https://es.wikipedia.o</w:t>
              </w:r>
              <w:r w:rsidRPr="00163D3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</w:t>
              </w:r>
              <w:r w:rsidRPr="00163D3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g/wiki/Jos%C3%A9_Arnaldo_M%C3%A1rquez</w:t>
              </w:r>
            </w:hyperlink>
            <w:proofErr w:type="gramStart"/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&gt; .</w:t>
            </w:r>
            <w:proofErr w:type="gramEnd"/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Acesso em: 24 set. 2023. 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Disponível em: &lt;</w:t>
            </w:r>
            <w:hyperlink r:id="rId10">
              <w:r w:rsidRPr="00163D3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https://view.officeapps.live.com/op/view.aspx?src=https%3A%2F%2Fleha.fflch.usp.br%2Fsites%2Fleha.fflch.usp.br%2Ffiles%2Finline-files%2FJos%25C3%25A9%2520Arnaldo%2520M%25C3%25A1rquez%2520-%2520Biografia_0.docx&amp;wdOrigin=BROWSELINK</w:t>
              </w:r>
            </w:hyperlink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&gt; . Acesso em: 24 set. 2023.</w:t>
            </w:r>
          </w:p>
          <w:p w14:paraId="06E60B3F" w14:textId="77777777" w:rsidR="00DB4D27" w:rsidRPr="00163D32" w:rsidRDefault="00000000" w:rsidP="00163D32">
            <w:pPr>
              <w:pStyle w:val="PargrafodaLista"/>
              <w:widowControl w:val="0"/>
              <w:numPr>
                <w:ilvl w:val="0"/>
                <w:numId w:val="6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Pr="00163D3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https://www.bvfe.es/es/autor/10164-marquez-t-arnaldo.html</w:t>
              </w:r>
            </w:hyperlink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4A29CE" w14:textId="77777777" w:rsidR="00DB4D27" w:rsidRPr="00163D32" w:rsidRDefault="00000000" w:rsidP="00163D32">
            <w:pPr>
              <w:pStyle w:val="PargrafodaLista"/>
              <w:widowControl w:val="0"/>
              <w:numPr>
                <w:ilvl w:val="0"/>
                <w:numId w:val="6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MÁRQUEZ, José Arnaldo. </w:t>
            </w:r>
            <w:r w:rsidRPr="00163D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419"/>
              </w:rPr>
              <w:t>Recuerdos de viaje a los Estados Unidos de la América del Norte, 1857-1861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. 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>Lima: UNMSM, Fondo Editorial/ COFIDE, 2003. Disponível em:</w:t>
            </w:r>
            <w:hyperlink r:id="rId12">
              <w:r w:rsidRPr="00163D3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fldChar w:fldCharType="begin"/>
            </w:r>
            <w:r>
              <w:instrText>HYPERLINK "http://sisbib.unmsm.edu.pe/bibvirtual/libros/literatura/Recuerdos_de_viaje/contenido.htm" \h</w:instrText>
            </w:r>
            <w:r>
              <w:fldChar w:fldCharType="separate"/>
            </w:r>
            <w:r w:rsidRPr="00163D32">
              <w:rPr>
                <w:rFonts w:ascii="Times New Roman" w:eastAsia="Times New Roman" w:hAnsi="Times New Roman" w:cs="Times New Roman"/>
                <w:color w:val="1155CC"/>
                <w:u w:val="single"/>
              </w:rPr>
              <w:t>http://sisbib.unmsm.edu.pe/bibvirtual/libros/literatura/Recuerdos_de_viaje/contenido.htm</w:t>
            </w:r>
            <w:r>
              <w:fldChar w:fldCharType="end"/>
            </w:r>
          </w:p>
          <w:p w14:paraId="3232AD56" w14:textId="77777777" w:rsidR="00DB4D27" w:rsidRPr="00163D32" w:rsidRDefault="00000000" w:rsidP="00163D32">
            <w:pPr>
              <w:pStyle w:val="PargrafodaLista"/>
              <w:widowControl w:val="0"/>
              <w:numPr>
                <w:ilvl w:val="0"/>
                <w:numId w:val="6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Pr="00163D3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https://leha.fflch.us</w:t>
              </w:r>
              <w:r w:rsidRPr="00163D3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</w:t>
              </w:r>
              <w:r w:rsidRPr="00163D3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.br/es/node/59</w:t>
              </w:r>
            </w:hyperlink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D27" w14:paraId="1F3DF25C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85DB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 bibliográfica do item no acervo</w:t>
            </w:r>
          </w:p>
        </w:tc>
      </w:tr>
      <w:tr w:rsidR="00DB4D27" w14:paraId="3615999D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780F" w14:textId="77777777" w:rsidR="00DB4D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MARQUEZ, José Arnaldo. </w:t>
            </w:r>
            <w:r w:rsidRPr="00163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  <w:t>Compedio de la gramática castellana de D. Andrés Bello, escrito para el uso de las escuelas de la América Española, por T. Arnaldo Marquez.</w:t>
            </w:r>
            <w:r w:rsidRPr="00163D32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ed. Nova York: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Appleton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Compañia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1886.</w:t>
            </w:r>
          </w:p>
        </w:tc>
      </w:tr>
    </w:tbl>
    <w:p w14:paraId="75B2DE6B" w14:textId="77777777" w:rsidR="00DB4D27" w:rsidRDefault="00DB4D27"/>
    <w:sectPr w:rsidR="00DB4D27">
      <w:headerReference w:type="default" r:id="rId14"/>
      <w:footerReference w:type="even" r:id="rId15"/>
      <w:footerReference w:type="default" r:id="rId16"/>
      <w:pgSz w:w="11909" w:h="16834"/>
      <w:pgMar w:top="1294" w:right="1440" w:bottom="1440" w:left="1440" w:header="3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A1C8" w14:textId="77777777" w:rsidR="009255F7" w:rsidRDefault="009255F7">
      <w:pPr>
        <w:spacing w:line="240" w:lineRule="auto"/>
      </w:pPr>
      <w:r>
        <w:separator/>
      </w:r>
    </w:p>
  </w:endnote>
  <w:endnote w:type="continuationSeparator" w:id="0">
    <w:p w14:paraId="52126BA5" w14:textId="77777777" w:rsidR="009255F7" w:rsidRDefault="00925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2BDA" w14:textId="77777777" w:rsidR="00DB4D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099181E" w14:textId="77777777" w:rsidR="00DB4D27" w:rsidRDefault="00DB4D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B853" w14:textId="77777777" w:rsidR="00DB4D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63D3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0572789" w14:textId="77777777" w:rsidR="00DB4D27" w:rsidRDefault="00DB4D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1CDC9" w14:textId="77777777" w:rsidR="009255F7" w:rsidRDefault="009255F7">
      <w:pPr>
        <w:spacing w:line="240" w:lineRule="auto"/>
      </w:pPr>
      <w:r>
        <w:separator/>
      </w:r>
    </w:p>
  </w:footnote>
  <w:footnote w:type="continuationSeparator" w:id="0">
    <w:p w14:paraId="07C56168" w14:textId="77777777" w:rsidR="009255F7" w:rsidRDefault="00925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6652" w14:textId="77777777" w:rsidR="00DB4D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AD88490" wp14:editId="5F62825E">
          <wp:extent cx="1526843" cy="62906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843" cy="629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23C9"/>
    <w:multiLevelType w:val="multilevel"/>
    <w:tmpl w:val="06E87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432190"/>
    <w:multiLevelType w:val="multilevel"/>
    <w:tmpl w:val="96688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4459A9"/>
    <w:multiLevelType w:val="hybridMultilevel"/>
    <w:tmpl w:val="DFCC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379CE"/>
    <w:multiLevelType w:val="hybridMultilevel"/>
    <w:tmpl w:val="44084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70EB"/>
    <w:multiLevelType w:val="multilevel"/>
    <w:tmpl w:val="4ADC3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802B3C"/>
    <w:multiLevelType w:val="multilevel"/>
    <w:tmpl w:val="A0C65E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FFD5BBD"/>
    <w:multiLevelType w:val="hybridMultilevel"/>
    <w:tmpl w:val="7CF8D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477783">
    <w:abstractNumId w:val="5"/>
  </w:num>
  <w:num w:numId="2" w16cid:durableId="2121682723">
    <w:abstractNumId w:val="1"/>
  </w:num>
  <w:num w:numId="3" w16cid:durableId="1279870150">
    <w:abstractNumId w:val="4"/>
  </w:num>
  <w:num w:numId="4" w16cid:durableId="1523737532">
    <w:abstractNumId w:val="0"/>
  </w:num>
  <w:num w:numId="5" w16cid:durableId="1076321611">
    <w:abstractNumId w:val="3"/>
  </w:num>
  <w:num w:numId="6" w16cid:durableId="55052995">
    <w:abstractNumId w:val="6"/>
  </w:num>
  <w:num w:numId="7" w16cid:durableId="1897743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27"/>
    <w:rsid w:val="00163D32"/>
    <w:rsid w:val="00361F81"/>
    <w:rsid w:val="009255F7"/>
    <w:rsid w:val="00DB4D27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C255B"/>
  <w15:docId w15:val="{8BEFA13C-E026-F047-ABC2-FA04D63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38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8B7"/>
  </w:style>
  <w:style w:type="paragraph" w:styleId="Rodap">
    <w:name w:val="footer"/>
    <w:basedOn w:val="Normal"/>
    <w:link w:val="RodapChar"/>
    <w:uiPriority w:val="99"/>
    <w:unhideWhenUsed/>
    <w:rsid w:val="00E038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8B7"/>
  </w:style>
  <w:style w:type="character" w:styleId="Nmerodepgina">
    <w:name w:val="page number"/>
    <w:basedOn w:val="Fontepargpadro"/>
    <w:uiPriority w:val="99"/>
    <w:semiHidden/>
    <w:unhideWhenUsed/>
    <w:rsid w:val="00E038B7"/>
  </w:style>
  <w:style w:type="paragraph" w:styleId="PargrafodaLista">
    <w:name w:val="List Paragraph"/>
    <w:basedOn w:val="Normal"/>
    <w:uiPriority w:val="34"/>
    <w:qFormat/>
    <w:rsid w:val="00E038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A0FDD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24A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4A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4A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A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AF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32278"/>
    <w:pPr>
      <w:spacing w:line="240" w:lineRule="auto"/>
    </w:p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eha.fflch.usp.br/es/node/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sbib.unmsm.edu.pe/bibvirtual/libros/literatura/Recuerdos_de_viaje/contenido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fe.es/es/autor/10164-marquez-t-arnaldo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ew.officeapps.live.com/op/view.aspx?src=https%3A%2F%2Fleha.fflch.usp.br%2Fsites%2Fleha.fflch.usp.br%2Ffiles%2Finline-files%2FJos%25C3%25A9%2520Arnaldo%2520M%25C3%25A1rquez%2520-%2520Biografia_0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Jos%C3%A9_Arnaldo_M%C3%A1rque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aAVk70kWAp0HOz/vtZjZKYWCUQ==">CgMxLjA4AHIhMTNkdHd5b1lheEhrNkpHMnVOcUVHVVN5NzI5eS1hanI5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1353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 Silveira de Araujo</cp:lastModifiedBy>
  <cp:revision>3</cp:revision>
  <dcterms:created xsi:type="dcterms:W3CDTF">2022-05-23T18:21:00Z</dcterms:created>
  <dcterms:modified xsi:type="dcterms:W3CDTF">2025-08-13T18:52:00Z</dcterms:modified>
</cp:coreProperties>
</file>