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383584" w14:textId="77777777" w:rsidR="00534A65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Formulário de Análise de Gramática</w:t>
      </w:r>
    </w:p>
    <w:p w14:paraId="369349EA" w14:textId="1DB29C4D" w:rsidR="00534A65" w:rsidRDefault="00000000" w:rsidP="00227DB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 xml:space="preserve">CORUJA, </w:t>
      </w:r>
      <w:proofErr w:type="spellStart"/>
      <w:r>
        <w:rPr>
          <w:rFonts w:ascii="Times New Roman" w:eastAsia="Times New Roman" w:hAnsi="Times New Roman" w:cs="Times New Roman"/>
          <w:b/>
          <w:sz w:val="30"/>
          <w:szCs w:val="30"/>
        </w:rPr>
        <w:t>Antonio</w:t>
      </w:r>
      <w:proofErr w:type="spellEnd"/>
      <w:r>
        <w:rPr>
          <w:rFonts w:ascii="Times New Roman" w:eastAsia="Times New Roman" w:hAnsi="Times New Roman" w:cs="Times New Roman"/>
          <w:b/>
          <w:sz w:val="30"/>
          <w:szCs w:val="30"/>
        </w:rPr>
        <w:t xml:space="preserve"> Alvares Pereira (1835)</w:t>
      </w:r>
    </w:p>
    <w:p w14:paraId="1F3A48C1" w14:textId="77777777" w:rsidR="00227DBC" w:rsidRPr="00227DBC" w:rsidRDefault="00227DBC" w:rsidP="00227DB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</w:p>
    <w:tbl>
      <w:tblPr>
        <w:tblStyle w:val="a1"/>
        <w:tblW w:w="906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4"/>
        <w:gridCol w:w="3251"/>
        <w:gridCol w:w="4687"/>
      </w:tblGrid>
      <w:tr w:rsidR="00534A65" w14:paraId="221D7492" w14:textId="77777777">
        <w:trPr>
          <w:trHeight w:val="18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756E5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Domínio</w:t>
            </w:r>
          </w:p>
        </w:tc>
      </w:tr>
      <w:tr w:rsidR="00534A65" w14:paraId="30CA9F52" w14:textId="77777777">
        <w:trPr>
          <w:trHeight w:val="19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DD5A9" w14:textId="340B0A78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Línguas neolatinas</w:t>
            </w:r>
          </w:p>
        </w:tc>
      </w:tr>
      <w:tr w:rsidR="00534A65" w14:paraId="315AD50E" w14:textId="77777777">
        <w:trPr>
          <w:trHeight w:val="18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EC7FB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Classificação</w:t>
            </w:r>
          </w:p>
        </w:tc>
      </w:tr>
      <w:tr w:rsidR="00534A65" w14:paraId="61AC61D0" w14:textId="77777777">
        <w:trPr>
          <w:trHeight w:val="19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C5102" w14:textId="18C039A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Gramática </w:t>
            </w:r>
            <w:r w:rsidR="00227DBC">
              <w:rPr>
                <w:rFonts w:ascii="Times New Roman" w:eastAsia="Times New Roman" w:hAnsi="Times New Roman" w:cs="Times New Roman"/>
                <w:sz w:val="24"/>
                <w:szCs w:val="24"/>
              </w:rPr>
              <w:t>brasileira</w:t>
            </w:r>
          </w:p>
        </w:tc>
      </w:tr>
      <w:tr w:rsidR="00534A65" w14:paraId="56D2CF52" w14:textId="77777777">
        <w:trPr>
          <w:trHeight w:val="18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14939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Período</w:t>
            </w:r>
          </w:p>
        </w:tc>
      </w:tr>
      <w:tr w:rsidR="00534A65" w14:paraId="6F098210" w14:textId="77777777">
        <w:trPr>
          <w:trHeight w:val="19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85ECB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Sec. XIX</w:t>
            </w:r>
          </w:p>
        </w:tc>
      </w:tr>
      <w:tr w:rsidR="00534A65" w14:paraId="6618BACA" w14:textId="77777777">
        <w:trPr>
          <w:trHeight w:val="18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F8471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Autoria </w:t>
            </w:r>
          </w:p>
        </w:tc>
      </w:tr>
      <w:tr w:rsidR="00534A65" w14:paraId="236EB282" w14:textId="77777777">
        <w:trPr>
          <w:trHeight w:val="18"/>
        </w:trPr>
        <w:tc>
          <w:tcPr>
            <w:tcW w:w="1124" w:type="dxa"/>
            <w:tcBorders>
              <w:left w:val="nil"/>
              <w:bottom w:val="nil"/>
            </w:tcBorders>
          </w:tcPr>
          <w:p w14:paraId="5DC2CC1F" w14:textId="77777777" w:rsidR="00534A65" w:rsidRDefault="00534A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D9AF4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SOBRENOME, Nome.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E4661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CORUJA,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Antonio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Alvares Pereira</w:t>
            </w:r>
          </w:p>
        </w:tc>
      </w:tr>
      <w:tr w:rsidR="00534A65" w14:paraId="2014CD7A" w14:textId="77777777">
        <w:trPr>
          <w:trHeight w:val="19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68C2F2B3" w14:textId="77777777" w:rsidR="00534A65" w:rsidRDefault="00534A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5B630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Data de nascimento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B1E44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1806/08/31?</w:t>
            </w:r>
          </w:p>
        </w:tc>
      </w:tr>
      <w:tr w:rsidR="00534A65" w14:paraId="7F0AE47C" w14:textId="77777777">
        <w:trPr>
          <w:trHeight w:val="19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591B92B1" w14:textId="77777777" w:rsidR="00534A65" w:rsidRDefault="00534A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7742F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Nacionalidade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0E76C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Brasil</w:t>
            </w:r>
          </w:p>
        </w:tc>
      </w:tr>
      <w:tr w:rsidR="00534A65" w14:paraId="31AA3A76" w14:textId="77777777">
        <w:trPr>
          <w:trHeight w:val="19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5FEC6979" w14:textId="77777777" w:rsidR="00534A65" w:rsidRDefault="00534A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72D8A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Naturalidade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AADCC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Porto Alegre, Rio Grande do Sul</w:t>
            </w:r>
          </w:p>
        </w:tc>
      </w:tr>
      <w:tr w:rsidR="00534A65" w14:paraId="6DFE966C" w14:textId="77777777">
        <w:trPr>
          <w:trHeight w:val="19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6A91820D" w14:textId="77777777" w:rsidR="00534A65" w:rsidRDefault="00534A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72DF9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Naturalização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B8FF6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Não se aplica</w:t>
            </w:r>
          </w:p>
        </w:tc>
      </w:tr>
      <w:tr w:rsidR="00534A65" w14:paraId="66FA7D8D" w14:textId="77777777">
        <w:trPr>
          <w:trHeight w:val="19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5ADDA711" w14:textId="77777777" w:rsidR="00534A65" w:rsidRDefault="00534A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F1E5B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Escolaridade</w:t>
            </w:r>
          </w:p>
        </w:tc>
        <w:tc>
          <w:tcPr>
            <w:tcW w:w="4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C411B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Ensino Superior</w:t>
            </w:r>
          </w:p>
        </w:tc>
      </w:tr>
      <w:tr w:rsidR="00534A65" w14:paraId="72708D20" w14:textId="77777777">
        <w:trPr>
          <w:trHeight w:val="19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32AF74C6" w14:textId="77777777" w:rsidR="00534A65" w:rsidRDefault="00534A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F8EA6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Profissão</w:t>
            </w:r>
          </w:p>
        </w:tc>
        <w:tc>
          <w:tcPr>
            <w:tcW w:w="4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02B0E" w14:textId="77777777" w:rsidR="00534A65" w:rsidRDefault="0000000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Tesoureiro, Professor, Historiador, Pedagogo, Gramático, Cronista, Presidente da Cia de Seguros, Membro efetivo do Supremo Conselho do Grande Oriente do Brasil, Cavaleiro da Ordem da Rosa, Empresário, Maçom,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Político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</w:t>
            </w:r>
          </w:p>
        </w:tc>
      </w:tr>
      <w:tr w:rsidR="00534A65" w14:paraId="1CDBF493" w14:textId="77777777">
        <w:trPr>
          <w:trHeight w:val="19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62E30B0B" w14:textId="77777777" w:rsidR="00534A65" w:rsidRDefault="00534A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B9FF4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Gênero/Sexo</w:t>
            </w:r>
          </w:p>
        </w:tc>
        <w:tc>
          <w:tcPr>
            <w:tcW w:w="4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43041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Masculino</w:t>
            </w:r>
          </w:p>
        </w:tc>
      </w:tr>
      <w:tr w:rsidR="00534A65" w14:paraId="1E784CC2" w14:textId="77777777">
        <w:trPr>
          <w:trHeight w:val="1016"/>
        </w:trPr>
        <w:tc>
          <w:tcPr>
            <w:tcW w:w="1124" w:type="dxa"/>
            <w:tcBorders>
              <w:top w:val="nil"/>
              <w:left w:val="nil"/>
            </w:tcBorders>
          </w:tcPr>
          <w:p w14:paraId="3D425F67" w14:textId="77777777" w:rsidR="00534A65" w:rsidRDefault="00534A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2CE81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Outras publicações</w:t>
            </w:r>
          </w:p>
        </w:tc>
        <w:tc>
          <w:tcPr>
            <w:tcW w:w="468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90DC5" w14:textId="77777777" w:rsidR="00534A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1835 - </w:t>
            </w:r>
            <w:r>
              <w:rPr>
                <w:rFonts w:ascii="Times New Roman" w:eastAsia="Times New Roman" w:hAnsi="Times New Roman" w:cs="Times New Roman"/>
                <w:color w:val="54555E"/>
                <w:sz w:val="24"/>
                <w:szCs w:val="24"/>
                <w:highlight w:val="white"/>
              </w:rPr>
              <w:t>Compêndio da Gramática Nacional</w:t>
            </w:r>
          </w:p>
          <w:p w14:paraId="39220F6A" w14:textId="77777777" w:rsidR="00534A65" w:rsidRDefault="0000000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1838 -</w:t>
            </w:r>
            <w:r>
              <w:rPr>
                <w:rFonts w:ascii="Times New Roman" w:eastAsia="Times New Roman" w:hAnsi="Times New Roman" w:cs="Times New Roman"/>
                <w:color w:val="54555E"/>
                <w:sz w:val="24"/>
                <w:szCs w:val="24"/>
                <w:highlight w:val="white"/>
              </w:rPr>
              <w:t xml:space="preserve"> Manual dos Estudos de Latim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AB62EF8" w14:textId="77777777" w:rsidR="00534A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54555E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1848 -</w:t>
            </w:r>
            <w:r>
              <w:rPr>
                <w:rFonts w:ascii="Times New Roman" w:eastAsia="Times New Roman" w:hAnsi="Times New Roman" w:cs="Times New Roman"/>
                <w:color w:val="54555E"/>
                <w:sz w:val="24"/>
                <w:szCs w:val="24"/>
                <w:highlight w:val="white"/>
              </w:rPr>
              <w:t xml:space="preserve"> Compendio de </w:t>
            </w:r>
            <w:proofErr w:type="spellStart"/>
            <w:r>
              <w:rPr>
                <w:rFonts w:ascii="Times New Roman" w:eastAsia="Times New Roman" w:hAnsi="Times New Roman" w:cs="Times New Roman"/>
                <w:color w:val="54555E"/>
                <w:sz w:val="24"/>
                <w:szCs w:val="24"/>
                <w:highlight w:val="white"/>
              </w:rPr>
              <w:t>Ortografphia</w:t>
            </w:r>
            <w:proofErr w:type="spellEnd"/>
            <w:r>
              <w:rPr>
                <w:rFonts w:ascii="Times New Roman" w:eastAsia="Times New Roman" w:hAnsi="Times New Roman" w:cs="Times New Roman"/>
                <w:color w:val="54555E"/>
                <w:sz w:val="24"/>
                <w:szCs w:val="24"/>
                <w:highlight w:val="white"/>
              </w:rPr>
              <w:t xml:space="preserve"> da </w:t>
            </w:r>
            <w:proofErr w:type="spellStart"/>
            <w:r>
              <w:rPr>
                <w:rFonts w:ascii="Times New Roman" w:eastAsia="Times New Roman" w:hAnsi="Times New Roman" w:cs="Times New Roman"/>
                <w:color w:val="54555E"/>
                <w:sz w:val="24"/>
                <w:szCs w:val="24"/>
                <w:highlight w:val="white"/>
              </w:rPr>
              <w:t>Lingua</w:t>
            </w:r>
            <w:proofErr w:type="spellEnd"/>
            <w:r>
              <w:rPr>
                <w:rFonts w:ascii="Times New Roman" w:eastAsia="Times New Roman" w:hAnsi="Times New Roman" w:cs="Times New Roman"/>
                <w:color w:val="54555E"/>
                <w:sz w:val="24"/>
                <w:szCs w:val="24"/>
                <w:highlight w:val="white"/>
              </w:rPr>
              <w:t xml:space="preserve"> Nacional, dedicado à majestade D. Pedro II</w:t>
            </w:r>
          </w:p>
          <w:p w14:paraId="6A34DBA6" w14:textId="77777777" w:rsidR="00534A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54555E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1850 -</w:t>
            </w:r>
            <w:r>
              <w:rPr>
                <w:rFonts w:ascii="Times New Roman" w:eastAsia="Times New Roman" w:hAnsi="Times New Roman" w:cs="Times New Roman"/>
                <w:color w:val="54555E"/>
                <w:sz w:val="24"/>
                <w:szCs w:val="24"/>
                <w:highlight w:val="white"/>
              </w:rPr>
              <w:t xml:space="preserve"> Aritmética para Meninos</w:t>
            </w:r>
          </w:p>
          <w:p w14:paraId="08DB5D4E" w14:textId="77777777" w:rsidR="00534A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54555E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1850 - </w:t>
            </w:r>
            <w:r>
              <w:rPr>
                <w:rFonts w:ascii="Times New Roman" w:eastAsia="Times New Roman" w:hAnsi="Times New Roman" w:cs="Times New Roman"/>
                <w:color w:val="54555E"/>
                <w:sz w:val="24"/>
                <w:szCs w:val="24"/>
                <w:highlight w:val="white"/>
              </w:rPr>
              <w:t>Manual de Ortografia da Língua Nacional</w:t>
            </w:r>
          </w:p>
          <w:p w14:paraId="62971F53" w14:textId="77777777" w:rsidR="00534A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54555E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54555E"/>
                <w:sz w:val="24"/>
                <w:szCs w:val="24"/>
                <w:highlight w:val="white"/>
              </w:rPr>
              <w:t>1855 - Lições de História do Brasil</w:t>
            </w:r>
          </w:p>
          <w:p w14:paraId="5A999083" w14:textId="77777777" w:rsidR="00534A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54555E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54555E"/>
                <w:sz w:val="24"/>
                <w:szCs w:val="24"/>
                <w:highlight w:val="white"/>
              </w:rPr>
              <w:t>1856 - A vida de José Bernardino de Sá depois de sua morte</w:t>
            </w:r>
          </w:p>
          <w:p w14:paraId="5049D7DE" w14:textId="77777777" w:rsidR="00534A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54555E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54555E"/>
                <w:sz w:val="24"/>
                <w:szCs w:val="24"/>
                <w:highlight w:val="white"/>
              </w:rPr>
              <w:t xml:space="preserve">1858 - </w:t>
            </w:r>
            <w:proofErr w:type="spellStart"/>
            <w:r>
              <w:rPr>
                <w:rFonts w:ascii="Times New Roman" w:eastAsia="Times New Roman" w:hAnsi="Times New Roman" w:cs="Times New Roman"/>
                <w:color w:val="54555E"/>
                <w:sz w:val="24"/>
                <w:szCs w:val="24"/>
                <w:highlight w:val="white"/>
              </w:rPr>
              <w:t>Annotações</w:t>
            </w:r>
            <w:proofErr w:type="spellEnd"/>
            <w:r>
              <w:rPr>
                <w:rFonts w:ascii="Times New Roman" w:eastAsia="Times New Roman" w:hAnsi="Times New Roman" w:cs="Times New Roman"/>
                <w:color w:val="54555E"/>
                <w:sz w:val="24"/>
                <w:szCs w:val="24"/>
                <w:highlight w:val="white"/>
              </w:rPr>
              <w:t xml:space="preserve"> às Memórias históricas de Monsenhor Pizarro</w:t>
            </w:r>
          </w:p>
          <w:p w14:paraId="3BEB372A" w14:textId="77777777" w:rsidR="00534A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54555E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54555E"/>
                <w:sz w:val="24"/>
                <w:szCs w:val="24"/>
                <w:highlight w:val="white"/>
              </w:rPr>
              <w:t xml:space="preserve">1860 - Notas de </w:t>
            </w:r>
            <w:proofErr w:type="gramStart"/>
            <w:r>
              <w:rPr>
                <w:rFonts w:ascii="Times New Roman" w:eastAsia="Times New Roman" w:hAnsi="Times New Roman" w:cs="Times New Roman"/>
                <w:color w:val="54555E"/>
                <w:sz w:val="24"/>
                <w:szCs w:val="24"/>
                <w:highlight w:val="white"/>
              </w:rPr>
              <w:t>memoria</w:t>
            </w:r>
            <w:proofErr w:type="gramEnd"/>
            <w:r>
              <w:rPr>
                <w:rFonts w:ascii="Times New Roman" w:eastAsia="Times New Roman" w:hAnsi="Times New Roman" w:cs="Times New Roman"/>
                <w:color w:val="54555E"/>
                <w:sz w:val="24"/>
                <w:szCs w:val="24"/>
                <w:highlight w:val="white"/>
              </w:rPr>
              <w:t xml:space="preserve"> do tenente-coronel José dos Santos Viegas</w:t>
            </w:r>
          </w:p>
          <w:p w14:paraId="49B02617" w14:textId="77777777" w:rsidR="00534A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54555E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54555E"/>
                <w:sz w:val="24"/>
                <w:szCs w:val="24"/>
                <w:highlight w:val="white"/>
              </w:rPr>
              <w:lastRenderedPageBreak/>
              <w:t xml:space="preserve">1861 - </w:t>
            </w:r>
            <w:proofErr w:type="spellStart"/>
            <w:r>
              <w:rPr>
                <w:rFonts w:ascii="Times New Roman" w:eastAsia="Times New Roman" w:hAnsi="Times New Roman" w:cs="Times New Roman"/>
                <w:color w:val="54555E"/>
                <w:sz w:val="24"/>
                <w:szCs w:val="24"/>
                <w:highlight w:val="white"/>
              </w:rPr>
              <w:t>Collecção</w:t>
            </w:r>
            <w:proofErr w:type="spellEnd"/>
            <w:r>
              <w:rPr>
                <w:rFonts w:ascii="Times New Roman" w:eastAsia="Times New Roman" w:hAnsi="Times New Roman" w:cs="Times New Roman"/>
                <w:color w:val="54555E"/>
                <w:sz w:val="24"/>
                <w:szCs w:val="24"/>
                <w:highlight w:val="white"/>
              </w:rPr>
              <w:t xml:space="preserve"> dos vocábulos usados na </w:t>
            </w:r>
            <w:proofErr w:type="spellStart"/>
            <w:r>
              <w:rPr>
                <w:rFonts w:ascii="Times New Roman" w:eastAsia="Times New Roman" w:hAnsi="Times New Roman" w:cs="Times New Roman"/>
                <w:color w:val="54555E"/>
                <w:sz w:val="24"/>
                <w:szCs w:val="24"/>
                <w:highlight w:val="white"/>
              </w:rPr>
              <w:t>provincia</w:t>
            </w:r>
            <w:proofErr w:type="spellEnd"/>
            <w:r>
              <w:rPr>
                <w:rFonts w:ascii="Times New Roman" w:eastAsia="Times New Roman" w:hAnsi="Times New Roman" w:cs="Times New Roman"/>
                <w:color w:val="54555E"/>
                <w:sz w:val="24"/>
                <w:szCs w:val="24"/>
                <w:highlight w:val="white"/>
              </w:rPr>
              <w:t xml:space="preserve"> de S. Pedro do Rio Grande do Sul  </w:t>
            </w:r>
          </w:p>
          <w:p w14:paraId="05B22669" w14:textId="77777777" w:rsidR="00534A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54555E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54555E"/>
                <w:sz w:val="24"/>
                <w:szCs w:val="24"/>
                <w:highlight w:val="white"/>
              </w:rPr>
              <w:t>1881 - Antigualhas e reminiscências de Porto Alegre</w:t>
            </w:r>
          </w:p>
        </w:tc>
      </w:tr>
      <w:tr w:rsidR="00534A65" w14:paraId="1FEBDFA1" w14:textId="77777777">
        <w:trPr>
          <w:trHeight w:val="18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57450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Obra</w:t>
            </w:r>
          </w:p>
        </w:tc>
      </w:tr>
      <w:tr w:rsidR="00534A65" w14:paraId="2D9CDBFA" w14:textId="77777777">
        <w:trPr>
          <w:trHeight w:val="18"/>
        </w:trPr>
        <w:tc>
          <w:tcPr>
            <w:tcW w:w="1124" w:type="dxa"/>
            <w:tcBorders>
              <w:left w:val="nil"/>
              <w:bottom w:val="nil"/>
            </w:tcBorders>
          </w:tcPr>
          <w:p w14:paraId="36EEF0AA" w14:textId="77777777" w:rsidR="00534A65" w:rsidRDefault="00534A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3870C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Título completo.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0904E" w14:textId="7EB92A4C" w:rsidR="00534A65" w:rsidRDefault="00547D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Compendio 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grammatica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lingua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nacional dedicado a’ mocidade rio-grandense </w:t>
            </w:r>
          </w:p>
        </w:tc>
      </w:tr>
      <w:tr w:rsidR="00534A65" w14:paraId="2C61993D" w14:textId="77777777">
        <w:trPr>
          <w:trHeight w:val="19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75AFBEEA" w14:textId="77777777" w:rsidR="00534A65" w:rsidRDefault="00534A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C0094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Título curto.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F2B6D" w14:textId="17B415A1" w:rsidR="00534A65" w:rsidRDefault="00547D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Compendio 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grammatica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lingua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nacional </w:t>
            </w:r>
          </w:p>
        </w:tc>
      </w:tr>
      <w:tr w:rsidR="00534A65" w14:paraId="18989496" w14:textId="77777777">
        <w:trPr>
          <w:trHeight w:val="19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37408C2F" w14:textId="77777777" w:rsidR="00534A65" w:rsidRDefault="00534A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EBB72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Ano de publicação da primeira edição.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9CC1E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1835</w:t>
            </w:r>
          </w:p>
        </w:tc>
      </w:tr>
      <w:tr w:rsidR="00534A65" w14:paraId="3AE933D3" w14:textId="77777777">
        <w:trPr>
          <w:trHeight w:val="446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3088F15F" w14:textId="77777777" w:rsidR="00534A65" w:rsidRDefault="00534A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089CE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País em que a primeira edição foi publicada.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35177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Brasil</w:t>
            </w:r>
          </w:p>
        </w:tc>
      </w:tr>
      <w:tr w:rsidR="00534A65" w14:paraId="735A275D" w14:textId="77777777">
        <w:trPr>
          <w:trHeight w:val="510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1F75E738" w14:textId="77777777" w:rsidR="00534A65" w:rsidRDefault="00534A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4005A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Cidade em que a primeira edição foi publicada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E283B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Porto Alegre</w:t>
            </w:r>
          </w:p>
        </w:tc>
      </w:tr>
      <w:tr w:rsidR="00534A65" w14:paraId="33E5938C" w14:textId="77777777">
        <w:trPr>
          <w:trHeight w:val="285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64A50302" w14:textId="77777777" w:rsidR="00534A65" w:rsidRDefault="00534A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1570B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Quantidade de edições.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50960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 </w:t>
            </w:r>
          </w:p>
        </w:tc>
      </w:tr>
      <w:tr w:rsidR="00534A65" w14:paraId="3D186020" w14:textId="77777777">
        <w:trPr>
          <w:trHeight w:val="330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095A3C74" w14:textId="77777777" w:rsidR="00534A65" w:rsidRDefault="00534A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DD267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Número da edição analisada.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DB653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1ª edição </w:t>
            </w:r>
          </w:p>
        </w:tc>
      </w:tr>
      <w:tr w:rsidR="00534A65" w14:paraId="69E01151" w14:textId="77777777">
        <w:trPr>
          <w:trHeight w:val="330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6B2C7A86" w14:textId="77777777" w:rsidR="00534A65" w:rsidRDefault="00534A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54AC9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Ano de publicação da edição analisada.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2CE45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1835</w:t>
            </w:r>
          </w:p>
        </w:tc>
      </w:tr>
      <w:tr w:rsidR="00534A65" w14:paraId="5D563A78" w14:textId="77777777">
        <w:trPr>
          <w:trHeight w:val="19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540551FA" w14:textId="77777777" w:rsidR="00534A65" w:rsidRDefault="00534A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6BFD4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País em que a edição analisada foi publicada.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A2A51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Brasil</w:t>
            </w:r>
          </w:p>
        </w:tc>
      </w:tr>
      <w:tr w:rsidR="00534A65" w14:paraId="497C7999" w14:textId="77777777">
        <w:trPr>
          <w:trHeight w:val="330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500DEDA7" w14:textId="77777777" w:rsidR="00534A65" w:rsidRDefault="00534A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2F443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Cidade em que a edição analisada foi publicada.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18AF4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Porto Alegre</w:t>
            </w:r>
          </w:p>
        </w:tc>
      </w:tr>
      <w:tr w:rsidR="00534A65" w14:paraId="0A147B22" w14:textId="77777777">
        <w:trPr>
          <w:trHeight w:val="330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4751BCF2" w14:textId="77777777" w:rsidR="00534A65" w:rsidRDefault="00534A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A6C01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Editora responsável pela edição.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E1EE7" w14:textId="77777777" w:rsidR="00534A65" w:rsidRDefault="0000000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Typographia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V. F. de Andrade</w:t>
            </w:r>
          </w:p>
        </w:tc>
      </w:tr>
      <w:tr w:rsidR="00534A65" w14:paraId="7C37B0B9" w14:textId="77777777">
        <w:trPr>
          <w:trHeight w:val="330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4EC47A74" w14:textId="77777777" w:rsidR="00534A65" w:rsidRDefault="00534A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A8955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Quantidade de páginas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36FDF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534A65" w14:paraId="58AA2C20" w14:textId="77777777">
        <w:trPr>
          <w:trHeight w:val="19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7F83ACED" w14:textId="77777777" w:rsidR="00534A65" w:rsidRDefault="00534A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E0CBC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Idioma em que foi escrito.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B8640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Português</w:t>
            </w:r>
          </w:p>
        </w:tc>
      </w:tr>
      <w:tr w:rsidR="00534A65" w14:paraId="0D6C53AF" w14:textId="77777777">
        <w:trPr>
          <w:trHeight w:val="19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136BB087" w14:textId="77777777" w:rsidR="00534A65" w:rsidRDefault="00534A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FE9E9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Idioma analisado pelo material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D5254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Português</w:t>
            </w:r>
          </w:p>
        </w:tc>
      </w:tr>
      <w:tr w:rsidR="00534A65" w14:paraId="27E7FD00" w14:textId="77777777">
        <w:trPr>
          <w:trHeight w:val="525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0FD31B19" w14:textId="77777777" w:rsidR="00534A65" w:rsidRDefault="00534A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33C3D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Tipo de gramática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AC5CD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Gramática descritiva</w:t>
            </w:r>
          </w:p>
          <w:p w14:paraId="65B33AEA" w14:textId="77777777" w:rsidR="00534A65" w:rsidRDefault="00000000" w:rsidP="00547D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GRAMMATICA é uma Arte, que ensina a declarar bem os nossos pensamentos por meio de palavras. Compreende quatro partes, que são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Etymologia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Syntaxe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Prosodia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Orthographia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.”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(sic, proemio)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</w:t>
            </w:r>
          </w:p>
        </w:tc>
      </w:tr>
      <w:tr w:rsidR="00534A65" w14:paraId="7856B998" w14:textId="77777777">
        <w:trPr>
          <w:trHeight w:val="19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09E1A240" w14:textId="77777777" w:rsidR="00534A65" w:rsidRDefault="00534A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A1C09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Presença de exercícios</w:t>
            </w:r>
          </w:p>
        </w:tc>
        <w:tc>
          <w:tcPr>
            <w:tcW w:w="4687" w:type="dxa"/>
            <w:tcBorders>
              <w:top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2543E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Não há</w:t>
            </w:r>
          </w:p>
        </w:tc>
      </w:tr>
      <w:tr w:rsidR="00534A65" w14:paraId="15056697" w14:textId="77777777">
        <w:trPr>
          <w:trHeight w:val="19"/>
        </w:trPr>
        <w:tc>
          <w:tcPr>
            <w:tcW w:w="1124" w:type="dxa"/>
            <w:tcBorders>
              <w:top w:val="nil"/>
              <w:left w:val="nil"/>
            </w:tcBorders>
          </w:tcPr>
          <w:p w14:paraId="321AEBCA" w14:textId="77777777" w:rsidR="00534A65" w:rsidRDefault="00534A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469B1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Design gráfico.</w:t>
            </w:r>
          </w:p>
        </w:tc>
        <w:tc>
          <w:tcPr>
            <w:tcW w:w="4687" w:type="dxa"/>
            <w:tcBorders>
              <w:top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785D0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Texto e imagens, em preto e branco</w:t>
            </w:r>
          </w:p>
        </w:tc>
      </w:tr>
      <w:tr w:rsidR="00534A65" w14:paraId="4D11C721" w14:textId="77777777">
        <w:trPr>
          <w:trHeight w:val="18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D6329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Sumário</w:t>
            </w:r>
          </w:p>
        </w:tc>
      </w:tr>
      <w:tr w:rsidR="00534A65" w14:paraId="4159F9E6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10F69" w14:textId="77777777" w:rsidR="00534A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Proemio 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-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GRAMÁTICA</w:t>
            </w:r>
          </w:p>
          <w:p w14:paraId="2F89017E" w14:textId="77777777" w:rsidR="00534A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PARTE PRIMEIRA – DA ETYMOLOGIA p. 4 </w:t>
            </w:r>
          </w:p>
          <w:p w14:paraId="360B0A27" w14:textId="77777777" w:rsidR="00534A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Nome p.4</w:t>
            </w:r>
          </w:p>
          <w:p w14:paraId="609149AA" w14:textId="77777777" w:rsidR="00534A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Pronome p. 7</w:t>
            </w:r>
          </w:p>
          <w:p w14:paraId="40C3F43F" w14:textId="77777777" w:rsidR="00534A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Genero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dos Nomes p. 9</w:t>
            </w:r>
          </w:p>
          <w:p w14:paraId="387DE789" w14:textId="77777777" w:rsidR="00534A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Verbo p. 10</w:t>
            </w:r>
          </w:p>
          <w:p w14:paraId="512833A8" w14:textId="77777777" w:rsidR="00534A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CONJUGAÇÃO DOS VERBOS AUXILIARES p. 12</w:t>
            </w:r>
          </w:p>
          <w:p w14:paraId="0E52996A" w14:textId="77777777" w:rsidR="00534A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MODO IMPERATIVO p. 16</w:t>
            </w:r>
          </w:p>
          <w:p w14:paraId="11D421C5" w14:textId="77777777" w:rsidR="00534A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MODO CONJUCTIVO p. 16</w:t>
            </w:r>
          </w:p>
          <w:p w14:paraId="12204721" w14:textId="77777777" w:rsidR="00534A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MODO INFINITIVO p. 21</w:t>
            </w:r>
          </w:p>
          <w:p w14:paraId="7B55782E" w14:textId="77777777" w:rsidR="00534A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CONJUGAÇÃO DOS VERBOS REGULARES p 24</w:t>
            </w:r>
          </w:p>
          <w:p w14:paraId="18F06996" w14:textId="77777777" w:rsidR="00534A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MODO INDICATIVO p. 24</w:t>
            </w:r>
          </w:p>
          <w:p w14:paraId="5A0F501F" w14:textId="77777777" w:rsidR="00534A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MODO IMPERATIVO p. 29</w:t>
            </w:r>
          </w:p>
          <w:p w14:paraId="18818AAF" w14:textId="77777777" w:rsidR="00534A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MODO CONJUCTIVO p. 29</w:t>
            </w:r>
          </w:p>
          <w:p w14:paraId="3CB211BF" w14:textId="77777777" w:rsidR="00534A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MODO INFINITIVO p. 35</w:t>
            </w:r>
          </w:p>
          <w:p w14:paraId="165FB2BE" w14:textId="77777777" w:rsidR="00534A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DOS VERBOS IRREGULARES p. 38</w:t>
            </w:r>
          </w:p>
          <w:p w14:paraId="7058DB24" w14:textId="77777777" w:rsidR="00534A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PARTICÍPIO p. 59</w:t>
            </w:r>
          </w:p>
          <w:p w14:paraId="1BDBF628" w14:textId="77777777" w:rsidR="00534A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ADVERBIO p. 40</w:t>
            </w:r>
          </w:p>
          <w:p w14:paraId="607F1C98" w14:textId="77777777" w:rsidR="00534A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CONJUNÇÃO p. 42</w:t>
            </w:r>
          </w:p>
          <w:p w14:paraId="0778D8AD" w14:textId="77777777" w:rsidR="00534A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PREPOSIÇÃO p. 45</w:t>
            </w:r>
          </w:p>
          <w:p w14:paraId="421D1613" w14:textId="77777777" w:rsidR="00534A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INTERJEIÇÃO p. 44</w:t>
            </w:r>
          </w:p>
          <w:p w14:paraId="70E4BDB4" w14:textId="77777777" w:rsidR="00534A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PARTE 2ª</w:t>
            </w:r>
          </w:p>
          <w:p w14:paraId="124E8453" w14:textId="77777777" w:rsidR="00534A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 SYNTAXE p. 45</w:t>
            </w:r>
          </w:p>
          <w:p w14:paraId="69372736" w14:textId="77777777" w:rsidR="00534A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CIRCUNSTANCIAS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p. 46</w:t>
            </w:r>
          </w:p>
          <w:p w14:paraId="03E83244" w14:textId="77777777" w:rsidR="00534A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VERBO PASSIVO p. 51</w:t>
            </w:r>
          </w:p>
          <w:p w14:paraId="7DDD008A" w14:textId="77777777" w:rsidR="00534A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SYNTAXE FIGURADA p 52</w:t>
            </w:r>
          </w:p>
          <w:p w14:paraId="226AA3EC" w14:textId="77777777" w:rsidR="00534A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PLEONASMO p. 52</w:t>
            </w:r>
          </w:p>
          <w:p w14:paraId="701F5CE3" w14:textId="77777777" w:rsidR="00534A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ELLYPSE p. 52</w:t>
            </w:r>
          </w:p>
          <w:p w14:paraId="7E3B6D97" w14:textId="77777777" w:rsidR="00534A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Enállage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p. 53</w:t>
            </w:r>
          </w:p>
          <w:p w14:paraId="48E84718" w14:textId="77777777" w:rsidR="00534A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Zeugma p. 53</w:t>
            </w:r>
          </w:p>
          <w:p w14:paraId="11FC4CB2" w14:textId="77777777" w:rsidR="00534A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Syllepse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p. 53</w:t>
            </w:r>
          </w:p>
          <w:p w14:paraId="17170E80" w14:textId="77777777" w:rsidR="00534A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Synthese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p. 54</w:t>
            </w:r>
          </w:p>
          <w:p w14:paraId="6A940310" w14:textId="77777777" w:rsidR="00534A65" w:rsidRPr="00227DBC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</w:pPr>
            <w:r w:rsidRPr="00227DBC"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  <w:t>HYPERBATO p. 54</w:t>
            </w:r>
          </w:p>
          <w:p w14:paraId="4B46705A" w14:textId="77777777" w:rsidR="00534A65" w:rsidRPr="00227DBC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</w:pPr>
            <w:r w:rsidRPr="00227DBC"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  <w:t>Tmésis p. 54</w:t>
            </w:r>
          </w:p>
          <w:p w14:paraId="685109FB" w14:textId="77777777" w:rsidR="00534A65" w:rsidRPr="00227DBC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</w:pPr>
            <w:r w:rsidRPr="00227DBC"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  <w:t>Anástrophe p. 54</w:t>
            </w:r>
          </w:p>
          <w:p w14:paraId="07F8C17F" w14:textId="77777777" w:rsidR="00534A65" w:rsidRPr="00227DBC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</w:pPr>
            <w:r w:rsidRPr="00227DBC"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  <w:t>Parénthesis p. 54</w:t>
            </w:r>
          </w:p>
          <w:p w14:paraId="6D23DA69" w14:textId="77777777" w:rsidR="00534A65" w:rsidRPr="00227DBC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</w:pPr>
            <w:r w:rsidRPr="00227DBC"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  <w:t>Synchesis p. 55</w:t>
            </w:r>
          </w:p>
          <w:p w14:paraId="137ECD9B" w14:textId="77777777" w:rsidR="00534A65" w:rsidRPr="00227DBC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419"/>
              </w:rPr>
            </w:pPr>
            <w:r w:rsidRPr="00227D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419"/>
              </w:rPr>
              <w:t>PARTE 3ª</w:t>
            </w:r>
          </w:p>
          <w:p w14:paraId="02A27686" w14:textId="77777777" w:rsidR="00534A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DA PROSODIA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p. 59</w:t>
            </w:r>
          </w:p>
          <w:p w14:paraId="2DA9A389" w14:textId="77777777" w:rsidR="00534A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FIGURAS DE DICÇÃO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p. 60</w:t>
            </w:r>
          </w:p>
          <w:p w14:paraId="5FF382BB" w14:textId="77777777" w:rsidR="00534A65" w:rsidRPr="00227DBC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</w:pPr>
            <w:r w:rsidRPr="00227DB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s-419"/>
              </w:rPr>
              <w:t xml:space="preserve">Próthese </w:t>
            </w:r>
            <w:r w:rsidRPr="00227DBC"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  <w:t>p. 60</w:t>
            </w:r>
          </w:p>
          <w:p w14:paraId="1BEB271D" w14:textId="77777777" w:rsidR="00534A65" w:rsidRPr="00227DBC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</w:pPr>
            <w:r w:rsidRPr="00227DB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s-419"/>
              </w:rPr>
              <w:t>Syncope</w:t>
            </w:r>
            <w:r w:rsidRPr="00227DBC"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  <w:t xml:space="preserve"> p. 61</w:t>
            </w:r>
          </w:p>
          <w:p w14:paraId="27483B95" w14:textId="77777777" w:rsidR="00534A65" w:rsidRPr="00227DBC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</w:pPr>
            <w:r w:rsidRPr="00227DB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s-419"/>
              </w:rPr>
              <w:t>Synalepha</w:t>
            </w:r>
            <w:r w:rsidRPr="00227DBC">
              <w:rPr>
                <w:rFonts w:ascii="Times New Roman" w:eastAsia="Times New Roman" w:hAnsi="Times New Roman" w:cs="Times New Roman"/>
                <w:sz w:val="24"/>
                <w:szCs w:val="24"/>
                <w:lang w:val="es-419"/>
              </w:rPr>
              <w:t xml:space="preserve"> p. 61</w:t>
            </w:r>
          </w:p>
          <w:p w14:paraId="192297E0" w14:textId="77777777" w:rsidR="00534A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Aphérese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p. 61</w:t>
            </w:r>
          </w:p>
          <w:p w14:paraId="5F29308F" w14:textId="77777777" w:rsidR="00534A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Epénthese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p. 61</w:t>
            </w:r>
          </w:p>
          <w:p w14:paraId="4A38C307" w14:textId="77777777" w:rsidR="00534A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Paragóge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p. 61</w:t>
            </w:r>
          </w:p>
          <w:p w14:paraId="7E9EBEA7" w14:textId="77777777" w:rsidR="00534A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Ecthlipse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p. 61</w:t>
            </w:r>
          </w:p>
          <w:p w14:paraId="2B050814" w14:textId="77777777" w:rsidR="00534A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Apócope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p. 62</w:t>
            </w:r>
          </w:p>
          <w:p w14:paraId="7B13A108" w14:textId="77777777" w:rsidR="00534A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Antithese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p. 62</w:t>
            </w:r>
          </w:p>
          <w:p w14:paraId="3B15B1D5" w14:textId="77777777" w:rsidR="00534A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PARTE 4ª</w:t>
            </w:r>
          </w:p>
          <w:p w14:paraId="4A5410DE" w14:textId="77777777" w:rsidR="00534A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DA ORTHOGRAPHIA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p. 62</w:t>
            </w:r>
          </w:p>
          <w:p w14:paraId="16180259" w14:textId="77777777" w:rsidR="00534A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PONTUAÇÃO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p. 66</w:t>
            </w:r>
          </w:p>
          <w:p w14:paraId="321EC0D0" w14:textId="77777777" w:rsidR="00534A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VIRGULA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p. 66</w:t>
            </w:r>
          </w:p>
          <w:p w14:paraId="60D7B30B" w14:textId="77777777" w:rsidR="00534A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PONTO E VIRGULA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p. 67</w:t>
            </w:r>
          </w:p>
          <w:p w14:paraId="4DFC91C6" w14:textId="77777777" w:rsidR="00534A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DOUS PONTOS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p. 67</w:t>
            </w:r>
          </w:p>
          <w:p w14:paraId="6D713E88" w14:textId="77777777" w:rsidR="00534A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PONTO FINAL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p. 67</w:t>
            </w:r>
          </w:p>
          <w:p w14:paraId="2C78CCF0" w14:textId="77777777" w:rsidR="00534A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PONTO E ADMIRAÇÃO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p. 68</w:t>
            </w:r>
          </w:p>
          <w:p w14:paraId="315ACB76" w14:textId="77777777" w:rsidR="00534A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PONTO E INTERROGAÇÃO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68</w:t>
            </w:r>
          </w:p>
          <w:p w14:paraId="033C3128" w14:textId="77777777" w:rsidR="00534A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PARÉNTHESIS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p. 68</w:t>
            </w:r>
          </w:p>
          <w:p w14:paraId="3736835B" w14:textId="77777777" w:rsidR="00534A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RETICENCIA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p. 68</w:t>
            </w:r>
          </w:p>
        </w:tc>
      </w:tr>
      <w:tr w:rsidR="00534A65" w14:paraId="06D9EAB3" w14:textId="77777777">
        <w:trPr>
          <w:trHeight w:val="17"/>
        </w:trPr>
        <w:tc>
          <w:tcPr>
            <w:tcW w:w="9062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4D41B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Objetivos do autor </w:t>
            </w:r>
          </w:p>
        </w:tc>
      </w:tr>
      <w:tr w:rsidR="00534A65" w14:paraId="312058AE" w14:textId="77777777">
        <w:trPr>
          <w:trHeight w:val="17"/>
        </w:trPr>
        <w:tc>
          <w:tcPr>
            <w:tcW w:w="906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D952A" w14:textId="77777777" w:rsidR="00534A65" w:rsidRDefault="00534A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34A65" w14:paraId="59CC8042" w14:textId="77777777">
        <w:tc>
          <w:tcPr>
            <w:tcW w:w="9062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6DEC2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Concepção de língua, norma e gramática</w:t>
            </w:r>
          </w:p>
        </w:tc>
      </w:tr>
      <w:tr w:rsidR="00534A65" w14:paraId="16FBE98B" w14:textId="77777777">
        <w:trPr>
          <w:trHeight w:val="17"/>
        </w:trPr>
        <w:tc>
          <w:tcPr>
            <w:tcW w:w="906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13E45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Gramática:</w:t>
            </w:r>
          </w:p>
          <w:p w14:paraId="4E9E8BD2" w14:textId="77777777" w:rsidR="00534A65" w:rsidRDefault="00000000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GRAMMATICA é uma Arte, que ensina a declarar bem os nossos pensamentos por meio de palavras. Compreende quatro partes, que são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Etymologia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Syntaxe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Prosodia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Orthographia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.”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(sic, proemio)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  <w:p w14:paraId="3366DE51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Norma:</w:t>
            </w:r>
          </w:p>
          <w:p w14:paraId="0C6B99E7" w14:textId="77777777" w:rsidR="00534A6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“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Nós rigorosamente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fallando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não temos regra certa para conhecermos quando as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syllabas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são longas, ou breves;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comtudo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podemos observar o seguinte: 1º que todo o ditongo é longo: 2º que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tambem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são longas as terminações em i, u, l,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ão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am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an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im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, om, um, r, e z, e os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monosyllabos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: 3º que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saõ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breves as partes acabadas em a, e, o, em, e os nomes acabados em s, sendo plurais de nomes acabados em vogal, que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tenhaõ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a ultima breve.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”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sic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p. 60).</w:t>
            </w:r>
          </w:p>
        </w:tc>
      </w:tr>
      <w:tr w:rsidR="00534A65" w14:paraId="509D6295" w14:textId="77777777">
        <w:trPr>
          <w:trHeight w:val="17"/>
        </w:trPr>
        <w:tc>
          <w:tcPr>
            <w:tcW w:w="9062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B3CEE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Classe de palavras</w:t>
            </w:r>
          </w:p>
        </w:tc>
      </w:tr>
      <w:tr w:rsidR="00534A65" w14:paraId="4B315FA7" w14:textId="77777777">
        <w:trPr>
          <w:trHeight w:val="17"/>
        </w:trPr>
        <w:tc>
          <w:tcPr>
            <w:tcW w:w="906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BCC17" w14:textId="77777777" w:rsidR="00534A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 Classes: Artigo, Nome, Número, Pronome, Verbo, Particípio, Advérbio, Preposição, Conjunção, Interjeição.</w:t>
            </w:r>
          </w:p>
        </w:tc>
      </w:tr>
      <w:tr w:rsidR="00534A65" w14:paraId="757F1E98" w14:textId="77777777">
        <w:trPr>
          <w:trHeight w:val="17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F6694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Especificidades</w:t>
            </w:r>
          </w:p>
        </w:tc>
      </w:tr>
      <w:tr w:rsidR="00534A65" w14:paraId="40369574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59D77" w14:textId="77777777" w:rsidR="00534A65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 autor apresenta a opinião de alguns gramáticos, sem especificá-los, como se observa nas páginas 7, 23,41 e 43. </w:t>
            </w:r>
          </w:p>
        </w:tc>
      </w:tr>
      <w:tr w:rsidR="00534A65" w14:paraId="530B4385" w14:textId="77777777">
        <w:trPr>
          <w:trHeight w:val="285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057F7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Corpus de referência</w:t>
            </w:r>
          </w:p>
        </w:tc>
      </w:tr>
      <w:tr w:rsidR="00534A65" w14:paraId="560B26EB" w14:textId="77777777">
        <w:trPr>
          <w:trHeight w:val="173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A2645" w14:textId="77777777" w:rsidR="00534A65" w:rsidRDefault="00534A65"/>
        </w:tc>
      </w:tr>
      <w:tr w:rsidR="00534A65" w14:paraId="40A3BA84" w14:textId="77777777">
        <w:trPr>
          <w:trHeight w:val="17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0D6F9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Inspiração / referência recebida</w:t>
            </w:r>
          </w:p>
        </w:tc>
      </w:tr>
      <w:tr w:rsidR="00534A65" w14:paraId="33AB515A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72C4C" w14:textId="77777777" w:rsidR="00534A6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Moraes</w:t>
            </w:r>
          </w:p>
        </w:tc>
      </w:tr>
      <w:tr w:rsidR="00534A65" w14:paraId="5639824A" w14:textId="77777777">
        <w:trPr>
          <w:trHeight w:val="17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CB932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Inspiração/referência exercida</w:t>
            </w:r>
          </w:p>
        </w:tc>
      </w:tr>
      <w:tr w:rsidR="00534A65" w14:paraId="2587D94C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82387" w14:textId="77777777" w:rsidR="00534A65" w:rsidRDefault="00534A65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34A65" w14:paraId="31D385C0" w14:textId="77777777">
        <w:trPr>
          <w:trHeight w:val="17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7F79F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Estado da arte</w:t>
            </w:r>
          </w:p>
        </w:tc>
      </w:tr>
      <w:tr w:rsidR="00534A65" w14:paraId="74F48E2D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EDB50" w14:textId="77777777" w:rsidR="00534A65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BASTOS, Maria Helena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Camara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Reminiscências de um tempo escolar. Memórias do professor Coruja.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Revista Educação em Questão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v. 25, n. 11, p. 157-189, 2006. Disponível em: https://periodicos.ufrn.br/educacaoemquestao/article/view/8294. Acesso em 02 jan. 2024.</w:t>
            </w:r>
          </w:p>
          <w:p w14:paraId="26F04742" w14:textId="77777777" w:rsidR="00534A65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COELHO, Olga Ferreira; DANNA, Stela Maris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Detregiacchi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Gabriel; POLACHINI, Bruna Soares. O português do Brasil em gramáticas brasileiras do século XIX.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Confluência Revista do Instituto de Língua Portuguesa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n. 46, p. 115-141, 2014.Disponível em: https://www.revistaconfluencia.org.br/rc/article/view/11/16. Acesso em: 02 jan. 2024.</w:t>
            </w:r>
          </w:p>
          <w:p w14:paraId="6AEA757B" w14:textId="77777777" w:rsidR="00534A65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Klein, Ana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Inêz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Fronteiras de cristal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um estudo sobre a memória e a história através das crônicas “Antigualhas: Reminiscências de Porto Alegre”. 2004. 200 f. Tese (Doutorado em História)  </w:t>
            </w:r>
            <m:oMath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-</m:t>
              </m:r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Programa de Pós-graduação em História, Universidade Federal do Rio Grande do Sul, Porto Alegre, 2004. Disponível em: https://lume.ufrgs.br/bitstream/handle/10183/198276/000485207.pdf?sequence=1&amp;isAllowed=y. Acesso em: 03 jan. 2024.</w:t>
            </w:r>
          </w:p>
          <w:p w14:paraId="3FA9ECF7" w14:textId="77777777" w:rsidR="00534A65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MEDEIROS, Juliana Borges de.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Um estudo descritivo-analítico do Compendio da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grammatica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da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lingua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nacional de Antônio Álvares Pereira Coruja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2017. Tese (Doutorado em Língua Portuguesa) – Pontifícia Universidade Católica de São Paulo, São Paulo.  2017. Disponível em: https://tede2.pucsp.br/bitstream/handle/20506/2/Juliana%20Borges%20de%20Medeiros.pdf. Acesso em 04 jan. 2024.</w:t>
            </w:r>
          </w:p>
        </w:tc>
      </w:tr>
      <w:tr w:rsidR="00534A65" w14:paraId="33610B20" w14:textId="77777777">
        <w:trPr>
          <w:trHeight w:val="409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F5B5E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Informação complementar</w:t>
            </w:r>
          </w:p>
        </w:tc>
      </w:tr>
      <w:tr w:rsidR="00534A65" w14:paraId="418F8CCE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4ACA2" w14:textId="77777777" w:rsidR="00534A65" w:rsidRDefault="00534A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34A65" w14:paraId="61049006" w14:textId="77777777">
        <w:trPr>
          <w:trHeight w:val="17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99F64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Redator/Revisor</w:t>
            </w:r>
          </w:p>
        </w:tc>
      </w:tr>
      <w:tr w:rsidR="00534A65" w14:paraId="030098B5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62813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Maria de Oliveira Rodrigues (Redator)</w:t>
            </w:r>
          </w:p>
          <w:p w14:paraId="780C17F9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Ana Carolina Mendes Cypriano (Revisora)</w:t>
            </w:r>
          </w:p>
        </w:tc>
      </w:tr>
      <w:tr w:rsidR="00534A65" w14:paraId="1497733C" w14:textId="77777777">
        <w:trPr>
          <w:trHeight w:val="17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F04C9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Data de análise</w:t>
            </w:r>
          </w:p>
        </w:tc>
      </w:tr>
      <w:tr w:rsidR="00534A65" w14:paraId="6A49D990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C719B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04/01/2024</w:t>
            </w:r>
          </w:p>
          <w:p w14:paraId="710F129C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03/08/2025</w:t>
            </w:r>
          </w:p>
        </w:tc>
      </w:tr>
      <w:tr w:rsidR="00534A65" w14:paraId="77DBCA01" w14:textId="77777777">
        <w:trPr>
          <w:trHeight w:val="406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C62EC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Obra completa (anexo do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pdf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534A65" w14:paraId="750AD968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17323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Obra completa anexada</w:t>
            </w:r>
          </w:p>
        </w:tc>
      </w:tr>
      <w:tr w:rsidR="00534A65" w14:paraId="00CDFE56" w14:textId="77777777">
        <w:trPr>
          <w:trHeight w:val="17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366DD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Foto do autor (anexo de imagem)</w:t>
            </w:r>
          </w:p>
        </w:tc>
      </w:tr>
      <w:tr w:rsidR="00534A65" w14:paraId="7761F75E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2D8BE" w14:textId="296F35CC" w:rsidR="00534A65" w:rsidRDefault="00547D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lastRenderedPageBreak/>
              <w:fldChar w:fldCharType="begin"/>
            </w:r>
            <w:r>
              <w:instrText xml:space="preserve"> INCLUDEPICTURE "https://upload.wikimedia.org/wikipedia/commons/d/d7/Ant%C3%B4nio_%C3%81lvares_Pereira_Coruja.jpg"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28FD56E" wp14:editId="5CDD1B5A">
                  <wp:extent cx="3811905" cy="4899025"/>
                  <wp:effectExtent l="0" t="0" r="0" b="3175"/>
                  <wp:docPr id="1807922850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1905" cy="489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534A65" w14:paraId="515E7CBC" w14:textId="77777777">
        <w:trPr>
          <w:trHeight w:val="17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BD09B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Localização da foto na web</w:t>
            </w:r>
          </w:p>
        </w:tc>
      </w:tr>
      <w:tr w:rsidR="00534A65" w14:paraId="39FFEA39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41B81" w14:textId="2B8C5D48" w:rsidR="00547D16" w:rsidRDefault="00547D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" w:history="1">
              <w:r w:rsidRPr="00624B44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https://upload.wikimedia.org/wikipedia/commons/d/d7/Ant%C3%B4nio_%C3%81lvares_Pereira_Coruja.jpg</w:t>
              </w:r>
            </w:hyperlink>
          </w:p>
        </w:tc>
      </w:tr>
      <w:tr w:rsidR="00534A65" w14:paraId="2BE917A2" w14:textId="77777777">
        <w:trPr>
          <w:trHeight w:val="17"/>
        </w:trPr>
        <w:tc>
          <w:tcPr>
            <w:tcW w:w="9062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955B0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Localização da obra no acervo</w:t>
            </w:r>
          </w:p>
        </w:tc>
      </w:tr>
      <w:tr w:rsidR="00534A65" w14:paraId="2E8B1EB7" w14:textId="77777777">
        <w:trPr>
          <w:trHeight w:val="17"/>
        </w:trPr>
        <w:tc>
          <w:tcPr>
            <w:tcW w:w="906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C5B66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Acervo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MuGra</w:t>
            </w:r>
            <w:proofErr w:type="spellEnd"/>
          </w:p>
        </w:tc>
      </w:tr>
      <w:tr w:rsidR="00534A65" w14:paraId="1165E6AB" w14:textId="77777777">
        <w:trPr>
          <w:trHeight w:val="17"/>
        </w:trPr>
        <w:tc>
          <w:tcPr>
            <w:tcW w:w="9062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610F9" w14:textId="77777777" w:rsidR="00534A6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Referências</w:t>
            </w:r>
          </w:p>
        </w:tc>
      </w:tr>
      <w:tr w:rsidR="00534A65" w14:paraId="232DD012" w14:textId="77777777">
        <w:trPr>
          <w:trHeight w:val="17"/>
        </w:trPr>
        <w:tc>
          <w:tcPr>
            <w:tcW w:w="906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EE92B" w14:textId="77777777" w:rsidR="00534A65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14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Disponível em: </w:t>
            </w:r>
            <w:hyperlink r:id="rId10">
              <w:r w:rsidR="00534A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https://www.observatoriodaimprensa.com.br/memoria/coruja-o-primeiro-cronista-de-porto-alegre/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Acesso em: 02 jan. 2024.</w:t>
            </w:r>
          </w:p>
          <w:p w14:paraId="2753CF32" w14:textId="77777777" w:rsidR="00534A65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Disponível em: http://ctlf.ens-lyon.fr/i_accueil.htm. Acesso em: 02 jan. 2024.</w:t>
            </w:r>
          </w:p>
          <w:p w14:paraId="554069F5" w14:textId="77777777" w:rsidR="00534A65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Disponível em: </w:t>
            </w:r>
            <w:hyperlink r:id="rId11">
              <w:r w:rsidR="00534A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http://ctlf.ens-lyon.fr/b_secteur_10.htm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Acesso em 04 jan. 2024.</w:t>
            </w:r>
          </w:p>
        </w:tc>
      </w:tr>
      <w:tr w:rsidR="00534A65" w14:paraId="5C659133" w14:textId="77777777">
        <w:trPr>
          <w:trHeight w:val="18"/>
        </w:trPr>
        <w:tc>
          <w:tcPr>
            <w:tcW w:w="9062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403E1" w14:textId="77777777" w:rsidR="00534A6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Referência bibliográfica do item no acervo</w:t>
            </w:r>
          </w:p>
        </w:tc>
      </w:tr>
      <w:tr w:rsidR="00534A65" w14:paraId="33B61F31" w14:textId="77777777">
        <w:trPr>
          <w:trHeight w:val="18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02FCA" w14:textId="77777777" w:rsidR="00534A65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CORUJA,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Antonio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Alvares Pereira.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Compendio da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grammatica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da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lingua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nacional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1. ed. Porto Alegre: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Typographia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V. F. Andrade, 1835.</w:t>
            </w:r>
          </w:p>
        </w:tc>
      </w:tr>
    </w:tbl>
    <w:p w14:paraId="6CD7673A" w14:textId="77777777" w:rsidR="00534A65" w:rsidRDefault="00534A65">
      <w:pPr>
        <w:spacing w:line="240" w:lineRule="auto"/>
      </w:pPr>
    </w:p>
    <w:sectPr w:rsidR="00534A65">
      <w:headerReference w:type="default" r:id="rId12"/>
      <w:footerReference w:type="even" r:id="rId13"/>
      <w:footerReference w:type="default" r:id="rId14"/>
      <w:pgSz w:w="11909" w:h="16834"/>
      <w:pgMar w:top="1294" w:right="1440" w:bottom="1440" w:left="1440" w:header="305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56D644" w14:textId="77777777" w:rsidR="00A40F95" w:rsidRDefault="00A40F95">
      <w:pPr>
        <w:spacing w:line="240" w:lineRule="auto"/>
      </w:pPr>
      <w:r>
        <w:separator/>
      </w:r>
    </w:p>
  </w:endnote>
  <w:endnote w:type="continuationSeparator" w:id="0">
    <w:p w14:paraId="06433211" w14:textId="77777777" w:rsidR="00A40F95" w:rsidRDefault="00A40F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986C8D3C-66F4-B641-AA2C-77C217E9C24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AA5D4407-98D1-704D-BFD2-C68E50F80691}"/>
    <w:embedBold r:id="rId4" w:fontKey="{048CFA1D-FD65-D246-B13B-752510990CE0}"/>
    <w:embedItalic r:id="rId5" w:fontKey="{52356A85-00FE-4446-8307-33FA233756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2DA0451F-F282-0441-9456-186E7B872886}"/>
    <w:embedBold r:id="rId7" w:fontKey="{45CD8EBD-E476-B94B-8BA9-F7EB3DFDB0FD}"/>
    <w:embedItalic r:id="rId8" w:fontKey="{7AAA19A6-8E34-6840-8123-5C6A17702707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9" w:fontKey="{CC381418-61E6-D149-BB10-13FB5031D663}"/>
    <w:embedItalic r:id="rId10" w:fontKey="{D7232CA5-A597-B246-903F-F846FD619BB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954E7FF7-2BB6-DD41-ABB0-B33D9AA511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E1337E07-86C1-9A44-B43D-901ACE4FA0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07A1C" w14:textId="77777777" w:rsidR="00534A6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36949A1" w14:textId="77777777" w:rsidR="00534A65" w:rsidRDefault="00534A6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6411F8" w14:textId="77777777" w:rsidR="00534A6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227DBC">
      <w:rPr>
        <w:rFonts w:ascii="Times New Roman" w:eastAsia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14:paraId="38123282" w14:textId="77777777" w:rsidR="00534A65" w:rsidRDefault="00534A6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679FD5" w14:textId="77777777" w:rsidR="00A40F95" w:rsidRDefault="00A40F95">
      <w:pPr>
        <w:spacing w:line="240" w:lineRule="auto"/>
      </w:pPr>
      <w:r>
        <w:separator/>
      </w:r>
    </w:p>
  </w:footnote>
  <w:footnote w:type="continuationSeparator" w:id="0">
    <w:p w14:paraId="07826B61" w14:textId="77777777" w:rsidR="00A40F95" w:rsidRDefault="00A40F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ECA53" w14:textId="77777777" w:rsidR="00534A6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73027C86" wp14:editId="41701592">
          <wp:extent cx="1526843" cy="629067"/>
          <wp:effectExtent l="0" t="0" r="0" b="0"/>
          <wp:docPr id="65638094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6843" cy="6290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80D4D"/>
    <w:multiLevelType w:val="multilevel"/>
    <w:tmpl w:val="FF5AB8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5F76997"/>
    <w:multiLevelType w:val="multilevel"/>
    <w:tmpl w:val="3ADA3B30"/>
    <w:lvl w:ilvl="0">
      <w:start w:val="1952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1BD18F9"/>
    <w:multiLevelType w:val="multilevel"/>
    <w:tmpl w:val="6A0A5D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6C042FD"/>
    <w:multiLevelType w:val="multilevel"/>
    <w:tmpl w:val="2C8433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0ED2D40"/>
    <w:multiLevelType w:val="multilevel"/>
    <w:tmpl w:val="46AA451E"/>
    <w:lvl w:ilvl="0">
      <w:start w:val="1952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9E22579"/>
    <w:multiLevelType w:val="multilevel"/>
    <w:tmpl w:val="B1605A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17666507">
    <w:abstractNumId w:val="4"/>
  </w:num>
  <w:num w:numId="2" w16cid:durableId="20592963">
    <w:abstractNumId w:val="3"/>
  </w:num>
  <w:num w:numId="3" w16cid:durableId="1995062788">
    <w:abstractNumId w:val="5"/>
  </w:num>
  <w:num w:numId="4" w16cid:durableId="1318846656">
    <w:abstractNumId w:val="0"/>
  </w:num>
  <w:num w:numId="5" w16cid:durableId="1406414554">
    <w:abstractNumId w:val="1"/>
  </w:num>
  <w:num w:numId="6" w16cid:durableId="5966017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A65"/>
    <w:rsid w:val="00227DBC"/>
    <w:rsid w:val="002B742F"/>
    <w:rsid w:val="00534A65"/>
    <w:rsid w:val="00547D16"/>
    <w:rsid w:val="00A40F95"/>
    <w:rsid w:val="00A77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9AA5B41"/>
  <w15:docId w15:val="{5A4C50BA-7F2B-144E-B015-B54AC7281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E038B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038B7"/>
  </w:style>
  <w:style w:type="paragraph" w:styleId="Rodap">
    <w:name w:val="footer"/>
    <w:basedOn w:val="Normal"/>
    <w:link w:val="RodapChar"/>
    <w:uiPriority w:val="99"/>
    <w:unhideWhenUsed/>
    <w:rsid w:val="00E038B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38B7"/>
  </w:style>
  <w:style w:type="character" w:styleId="Nmerodepgina">
    <w:name w:val="page number"/>
    <w:basedOn w:val="Fontepargpadro"/>
    <w:uiPriority w:val="99"/>
    <w:semiHidden/>
    <w:unhideWhenUsed/>
    <w:rsid w:val="00E038B7"/>
  </w:style>
  <w:style w:type="paragraph" w:styleId="PargrafodaLista">
    <w:name w:val="List Paragraph"/>
    <w:basedOn w:val="Normal"/>
    <w:uiPriority w:val="34"/>
    <w:qFormat/>
    <w:rsid w:val="00E038B7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4A0FDD"/>
    <w:rPr>
      <w:sz w:val="32"/>
      <w:szCs w:val="32"/>
    </w:rPr>
  </w:style>
  <w:style w:type="character" w:styleId="Refdecomentrio">
    <w:name w:val="annotation reference"/>
    <w:basedOn w:val="Fontepargpadro"/>
    <w:uiPriority w:val="99"/>
    <w:semiHidden/>
    <w:unhideWhenUsed/>
    <w:rsid w:val="00D24AF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24AF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24AF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24AF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24AFC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132278"/>
    <w:pPr>
      <w:spacing w:line="240" w:lineRule="auto"/>
    </w:pPr>
  </w:style>
  <w:style w:type="paragraph" w:styleId="NormalWeb">
    <w:name w:val="Normal (Web)"/>
    <w:basedOn w:val="Normal"/>
    <w:uiPriority w:val="99"/>
    <w:unhideWhenUsed/>
    <w:rsid w:val="00222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22219D"/>
    <w:rPr>
      <w:i/>
      <w:iCs/>
    </w:rPr>
  </w:style>
  <w:style w:type="character" w:styleId="Hyperlink">
    <w:name w:val="Hyperlink"/>
    <w:basedOn w:val="Fontepargpadro"/>
    <w:uiPriority w:val="99"/>
    <w:unhideWhenUsed/>
    <w:rsid w:val="00361F87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61F87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B31BC7"/>
    <w:rPr>
      <w:color w:val="808080"/>
    </w:r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tlf.ens-lyon.fr/b_secteur_10.ht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observatoriodaimprensa.com.br/memoria/coruja-o-primeiro-cronista-de-porto-alegr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pload.wikimedia.org/wikipedia/commons/d/d7/Ant%C3%B4nio_%C3%81lvares_Pereira_Coruja.jpg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ZyUnuUNRHO/kszqG5rMnYy08NQ==">CgMxLjA4AHIhMS1SQUpuOHZERXVhejhvMTRPT3hzQ1B0LWdtUmtSS0st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1132</Words>
  <Characters>6118</Characters>
  <Application>Microsoft Office Word</Application>
  <DocSecurity>0</DocSecurity>
  <Lines>50</Lines>
  <Paragraphs>14</Paragraphs>
  <ScaleCrop>false</ScaleCrop>
  <Company/>
  <LinksUpToDate>false</LinksUpToDate>
  <CharactersWithSpaces>7236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 OLIVEIRA RODRIGUES</dc:creator>
  <cp:lastModifiedBy>Leandro Silveira de Araujo</cp:lastModifiedBy>
  <cp:revision>3</cp:revision>
  <dcterms:created xsi:type="dcterms:W3CDTF">2023-11-07T11:07:00Z</dcterms:created>
  <dcterms:modified xsi:type="dcterms:W3CDTF">2025-08-04T18:29:00Z</dcterms:modified>
</cp:coreProperties>
</file>