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F5453" w:rsidRDefault="00421033">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Formulário de Análise de Gramática</w:t>
      </w:r>
    </w:p>
    <w:p w14:paraId="00000002" w14:textId="2751E267" w:rsidR="002F5453" w:rsidRDefault="000449D7">
      <w:pPr>
        <w:spacing w:line="240" w:lineRule="auto"/>
        <w:jc w:val="center"/>
        <w:rPr>
          <w:rFonts w:ascii="Times New Roman" w:eastAsia="Times New Roman" w:hAnsi="Times New Roman" w:cs="Times New Roman"/>
          <w:b/>
          <w:sz w:val="30"/>
          <w:szCs w:val="30"/>
        </w:rPr>
      </w:pPr>
      <w:r w:rsidRPr="000449D7">
        <w:rPr>
          <w:rFonts w:ascii="Times New Roman" w:eastAsia="Times New Roman" w:hAnsi="Times New Roman" w:cs="Times New Roman"/>
          <w:b/>
          <w:sz w:val="30"/>
          <w:szCs w:val="30"/>
        </w:rPr>
        <w:t xml:space="preserve">MONTERDE </w:t>
      </w:r>
      <w:r w:rsidR="004419BA">
        <w:rPr>
          <w:rFonts w:ascii="Times New Roman" w:eastAsia="Times New Roman" w:hAnsi="Times New Roman" w:cs="Times New Roman"/>
          <w:b/>
          <w:sz w:val="30"/>
          <w:szCs w:val="30"/>
        </w:rPr>
        <w:t xml:space="preserve">Y </w:t>
      </w:r>
      <w:r w:rsidRPr="000449D7">
        <w:rPr>
          <w:rFonts w:ascii="Times New Roman" w:eastAsia="Times New Roman" w:hAnsi="Times New Roman" w:cs="Times New Roman"/>
          <w:b/>
          <w:sz w:val="30"/>
          <w:szCs w:val="30"/>
        </w:rPr>
        <w:t>MONZON</w:t>
      </w:r>
      <w:r w:rsidR="004419BA">
        <w:rPr>
          <w:rFonts w:ascii="Times New Roman" w:eastAsia="Times New Roman" w:hAnsi="Times New Roman" w:cs="Times New Roman"/>
          <w:b/>
          <w:sz w:val="30"/>
          <w:szCs w:val="30"/>
        </w:rPr>
        <w:t>Í</w:t>
      </w:r>
      <w:r w:rsidRPr="000449D7">
        <w:rPr>
          <w:rFonts w:ascii="Times New Roman" w:eastAsia="Times New Roman" w:hAnsi="Times New Roman" w:cs="Times New Roman"/>
          <w:b/>
          <w:sz w:val="30"/>
          <w:szCs w:val="30"/>
        </w:rPr>
        <w:t>S, Francisco (1889)</w:t>
      </w:r>
    </w:p>
    <w:p w14:paraId="3ECD35F5" w14:textId="77777777" w:rsidR="008C42C6" w:rsidRDefault="008C42C6" w:rsidP="000449D7">
      <w:pPr>
        <w:spacing w:line="240" w:lineRule="auto"/>
        <w:rPr>
          <w:rFonts w:ascii="Times New Roman" w:eastAsia="Times New Roman" w:hAnsi="Times New Roman" w:cs="Times New Roman"/>
          <w:b/>
          <w:sz w:val="30"/>
          <w:szCs w:val="30"/>
        </w:rPr>
      </w:pPr>
    </w:p>
    <w:p w14:paraId="667516FD" w14:textId="77777777" w:rsidR="000449D7" w:rsidRDefault="000449D7" w:rsidP="000449D7">
      <w:pPr>
        <w:spacing w:line="240" w:lineRule="auto"/>
        <w:rPr>
          <w:rFonts w:ascii="Times New Roman" w:eastAsia="Times New Roman" w:hAnsi="Times New Roman" w:cs="Times New Roman"/>
          <w:sz w:val="16"/>
          <w:szCs w:val="16"/>
        </w:rPr>
      </w:pPr>
    </w:p>
    <w:tbl>
      <w:tblPr>
        <w:tblStyle w:val="a"/>
        <w:tblW w:w="90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3251"/>
        <w:gridCol w:w="4687"/>
      </w:tblGrid>
      <w:tr w:rsidR="002F5453" w14:paraId="3C271A44" w14:textId="77777777" w:rsidTr="000449D7">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0C" w14:textId="5542F0D2" w:rsidR="002F5453" w:rsidRPr="000449D7" w:rsidRDefault="00421033" w:rsidP="000449D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Domínio</w:t>
            </w:r>
          </w:p>
        </w:tc>
      </w:tr>
      <w:tr w:rsidR="002F5453" w14:paraId="43276863"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0000000F" w14:textId="66050C87" w:rsidR="002F5453" w:rsidRPr="00AF456C" w:rsidRDefault="000449D7" w:rsidP="00AF456C">
            <w:pPr>
              <w:widowControl w:val="0"/>
              <w:pBdr>
                <w:top w:val="nil"/>
                <w:left w:val="nil"/>
                <w:bottom w:val="nil"/>
                <w:right w:val="nil"/>
                <w:between w:val="nil"/>
              </w:pBdr>
              <w:spacing w:line="240" w:lineRule="auto"/>
              <w:ind w:left="2520"/>
              <w:jc w:val="right"/>
              <w:rPr>
                <w:rFonts w:ascii="Times New Roman" w:eastAsia="Times New Roman" w:hAnsi="Times New Roman" w:cs="Times New Roman"/>
                <w:sz w:val="24"/>
                <w:szCs w:val="24"/>
              </w:rPr>
            </w:pPr>
            <w:r w:rsidRPr="00AF456C">
              <w:rPr>
                <w:rFonts w:ascii="Times New Roman" w:eastAsia="Times New Roman" w:hAnsi="Times New Roman" w:cs="Times New Roman"/>
                <w:sz w:val="24"/>
                <w:szCs w:val="24"/>
              </w:rPr>
              <w:t>Línguas neolatinas</w:t>
            </w:r>
          </w:p>
        </w:tc>
      </w:tr>
      <w:tr w:rsidR="002F5453" w14:paraId="59DC74F5" w14:textId="77777777" w:rsidTr="0058182A">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19" w14:textId="0C320CD6" w:rsidR="002F5453" w:rsidRPr="0058182A" w:rsidRDefault="00421033" w:rsidP="0058182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Classificação</w:t>
            </w:r>
          </w:p>
        </w:tc>
      </w:tr>
      <w:tr w:rsidR="002F5453" w14:paraId="797FB06B" w14:textId="77777777">
        <w:trPr>
          <w:trHeight w:val="60"/>
        </w:trPr>
        <w:tc>
          <w:tcPr>
            <w:tcW w:w="9062" w:type="dxa"/>
            <w:gridSpan w:val="3"/>
            <w:tcBorders>
              <w:top w:val="single" w:sz="4" w:space="0" w:color="000000"/>
            </w:tcBorders>
            <w:shd w:val="clear" w:color="auto" w:fill="auto"/>
            <w:tcMar>
              <w:top w:w="100" w:type="dxa"/>
              <w:left w:w="100" w:type="dxa"/>
              <w:bottom w:w="100" w:type="dxa"/>
              <w:right w:w="100" w:type="dxa"/>
            </w:tcMar>
          </w:tcPr>
          <w:p w14:paraId="0000001C" w14:textId="1D7BC5CF" w:rsidR="002F5453" w:rsidRDefault="0058182A" w:rsidP="0058182A">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Gramática espanhola</w:t>
            </w:r>
          </w:p>
        </w:tc>
      </w:tr>
      <w:tr w:rsidR="002F5453" w14:paraId="329FFBC6" w14:textId="77777777" w:rsidTr="0058182A">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28" w14:textId="667D0403" w:rsidR="002F5453" w:rsidRPr="0058182A" w:rsidRDefault="00421033" w:rsidP="0058182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Período</w:t>
            </w:r>
          </w:p>
        </w:tc>
      </w:tr>
      <w:tr w:rsidR="002F5453" w14:paraId="3E8A9AFE" w14:textId="77777777">
        <w:trPr>
          <w:trHeight w:val="210"/>
        </w:trPr>
        <w:tc>
          <w:tcPr>
            <w:tcW w:w="9062" w:type="dxa"/>
            <w:gridSpan w:val="3"/>
            <w:tcBorders>
              <w:top w:val="single" w:sz="4" w:space="0" w:color="000000"/>
            </w:tcBorders>
            <w:shd w:val="clear" w:color="auto" w:fill="auto"/>
            <w:tcMar>
              <w:top w:w="100" w:type="dxa"/>
              <w:left w:w="100" w:type="dxa"/>
              <w:bottom w:w="100" w:type="dxa"/>
              <w:right w:w="100" w:type="dxa"/>
            </w:tcMar>
          </w:tcPr>
          <w:p w14:paraId="0000002B" w14:textId="2A5BE02D" w:rsidR="002F5453" w:rsidRDefault="0058182A" w:rsidP="0058182A">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Séc. XIX</w:t>
            </w:r>
          </w:p>
        </w:tc>
      </w:tr>
      <w:tr w:rsidR="002F5453" w14:paraId="6668E7B9" w14:textId="77777777" w:rsidTr="0058182A">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2F" w14:textId="7E22FA91" w:rsidR="002F5453" w:rsidRPr="0058182A" w:rsidRDefault="00421033" w:rsidP="0058182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Autoria</w:t>
            </w:r>
          </w:p>
        </w:tc>
      </w:tr>
      <w:tr w:rsidR="002F5453" w14:paraId="618EA229" w14:textId="77777777">
        <w:trPr>
          <w:trHeight w:val="375"/>
        </w:trPr>
        <w:tc>
          <w:tcPr>
            <w:tcW w:w="1124" w:type="dxa"/>
            <w:tcBorders>
              <w:left w:val="nil"/>
              <w:bottom w:val="nil"/>
            </w:tcBorders>
          </w:tcPr>
          <w:p w14:paraId="00000032"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33"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SOBRENOME, Nome</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39" w14:textId="30B246F5" w:rsidR="002F5453" w:rsidRPr="0058182A" w:rsidRDefault="0058182A">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58182A">
              <w:rPr>
                <w:rFonts w:ascii="Times New Roman" w:eastAsia="Times New Roman" w:hAnsi="Times New Roman" w:cs="Times New Roman"/>
                <w:iCs/>
                <w:sz w:val="24"/>
                <w:szCs w:val="24"/>
              </w:rPr>
              <w:t>MONTERDE MONZONIS, Francisco</w:t>
            </w:r>
          </w:p>
        </w:tc>
      </w:tr>
      <w:tr w:rsidR="002F5453" w14:paraId="37EFE5B2" w14:textId="77777777" w:rsidTr="006A0B91">
        <w:trPr>
          <w:trHeight w:val="169"/>
        </w:trPr>
        <w:tc>
          <w:tcPr>
            <w:tcW w:w="1124" w:type="dxa"/>
            <w:tcBorders>
              <w:top w:val="nil"/>
              <w:left w:val="nil"/>
              <w:bottom w:val="nil"/>
            </w:tcBorders>
          </w:tcPr>
          <w:p w14:paraId="0000003A"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3B"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nascimento</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40" w14:textId="6EACD3BB" w:rsidR="002F5453" w:rsidRPr="0058182A" w:rsidRDefault="0058182A">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Pr>
                <w:rFonts w:ascii="Times New Roman" w:eastAsia="Times New Roman" w:hAnsi="Times New Roman" w:cs="Times New Roman"/>
                <w:iCs/>
                <w:sz w:val="24"/>
                <w:szCs w:val="24"/>
              </w:rPr>
              <w:t>1</w:t>
            </w:r>
            <w:r w:rsidRPr="0058182A">
              <w:rPr>
                <w:rFonts w:ascii="Times New Roman" w:eastAsia="Times New Roman" w:hAnsi="Times New Roman" w:cs="Times New Roman"/>
                <w:iCs/>
                <w:sz w:val="24"/>
                <w:szCs w:val="24"/>
              </w:rPr>
              <w:t>8</w:t>
            </w:r>
            <w:r w:rsidR="006A0B91">
              <w:rPr>
                <w:rFonts w:ascii="Times New Roman" w:eastAsia="Times New Roman" w:hAnsi="Times New Roman" w:cs="Times New Roman"/>
                <w:iCs/>
                <w:sz w:val="24"/>
                <w:szCs w:val="24"/>
              </w:rPr>
              <w:t>??/??/??</w:t>
            </w:r>
          </w:p>
        </w:tc>
      </w:tr>
      <w:tr w:rsidR="002F5453" w14:paraId="094BBF99" w14:textId="77777777" w:rsidTr="007451CE">
        <w:trPr>
          <w:trHeight w:val="23"/>
        </w:trPr>
        <w:tc>
          <w:tcPr>
            <w:tcW w:w="1124" w:type="dxa"/>
            <w:tcBorders>
              <w:top w:val="nil"/>
              <w:left w:val="nil"/>
              <w:bottom w:val="nil"/>
            </w:tcBorders>
          </w:tcPr>
          <w:p w14:paraId="00000041"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42"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falecimento</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48" w14:textId="3064F03A" w:rsidR="002F5453" w:rsidRPr="007451CE" w:rsidRDefault="006A0B91">
            <w:pPr>
              <w:widowControl w:val="0"/>
              <w:spacing w:line="240" w:lineRule="auto"/>
              <w:jc w:val="right"/>
              <w:rPr>
                <w:rFonts w:ascii="Times New Roman" w:eastAsia="Times New Roman" w:hAnsi="Times New Roman" w:cs="Times New Roman"/>
                <w:iCs/>
                <w:sz w:val="20"/>
                <w:szCs w:val="20"/>
              </w:rPr>
            </w:pPr>
            <w:r w:rsidRPr="007451CE">
              <w:rPr>
                <w:rFonts w:ascii="Times New Roman" w:eastAsia="Times New Roman" w:hAnsi="Times New Roman" w:cs="Times New Roman"/>
                <w:iCs/>
                <w:sz w:val="24"/>
                <w:szCs w:val="24"/>
              </w:rPr>
              <w:t>18</w:t>
            </w:r>
            <w:r w:rsidR="007451CE" w:rsidRPr="007451CE">
              <w:rPr>
                <w:rFonts w:ascii="Times New Roman" w:eastAsia="Times New Roman" w:hAnsi="Times New Roman" w:cs="Times New Roman"/>
                <w:iCs/>
                <w:sz w:val="24"/>
                <w:szCs w:val="24"/>
              </w:rPr>
              <w:t>??</w:t>
            </w:r>
            <w:r w:rsidRPr="007451CE">
              <w:rPr>
                <w:rFonts w:ascii="Times New Roman" w:eastAsia="Times New Roman" w:hAnsi="Times New Roman" w:cs="Times New Roman"/>
                <w:iCs/>
                <w:sz w:val="24"/>
                <w:szCs w:val="24"/>
              </w:rPr>
              <w:t>/??/??</w:t>
            </w:r>
          </w:p>
        </w:tc>
      </w:tr>
      <w:tr w:rsidR="002F5453" w14:paraId="3A021392" w14:textId="77777777">
        <w:trPr>
          <w:trHeight w:val="38"/>
        </w:trPr>
        <w:tc>
          <w:tcPr>
            <w:tcW w:w="1124" w:type="dxa"/>
            <w:tcBorders>
              <w:top w:val="nil"/>
              <w:left w:val="nil"/>
              <w:bottom w:val="nil"/>
            </w:tcBorders>
          </w:tcPr>
          <w:p w14:paraId="00000049"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4A"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Nacionalidade</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4C" w14:textId="62C3F598" w:rsidR="002F5453" w:rsidRPr="00D711B5" w:rsidRDefault="00D711B5">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D711B5">
              <w:rPr>
                <w:rFonts w:ascii="Times New Roman" w:eastAsia="Times New Roman" w:hAnsi="Times New Roman" w:cs="Times New Roman"/>
                <w:iCs/>
                <w:sz w:val="24"/>
                <w:szCs w:val="24"/>
              </w:rPr>
              <w:t>Espanha</w:t>
            </w:r>
          </w:p>
        </w:tc>
      </w:tr>
      <w:tr w:rsidR="002F5453" w14:paraId="7CB58A59" w14:textId="77777777" w:rsidTr="00D711B5">
        <w:trPr>
          <w:trHeight w:val="23"/>
        </w:trPr>
        <w:tc>
          <w:tcPr>
            <w:tcW w:w="1124" w:type="dxa"/>
            <w:tcBorders>
              <w:top w:val="nil"/>
              <w:left w:val="nil"/>
              <w:bottom w:val="nil"/>
            </w:tcBorders>
          </w:tcPr>
          <w:p w14:paraId="0000004D"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4E"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Naturalidade</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52" w14:textId="079CDC9A" w:rsidR="002F5453" w:rsidRPr="00D711B5" w:rsidRDefault="00D711B5">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D711B5">
              <w:rPr>
                <w:rFonts w:ascii="Times New Roman" w:eastAsia="Times New Roman" w:hAnsi="Times New Roman" w:cs="Times New Roman"/>
                <w:iCs/>
                <w:sz w:val="24"/>
                <w:szCs w:val="24"/>
              </w:rPr>
              <w:t>Valencia</w:t>
            </w:r>
          </w:p>
        </w:tc>
      </w:tr>
      <w:tr w:rsidR="002F5453" w14:paraId="5B896F04" w14:textId="77777777" w:rsidTr="00321BA6">
        <w:trPr>
          <w:trHeight w:val="23"/>
        </w:trPr>
        <w:tc>
          <w:tcPr>
            <w:tcW w:w="1124" w:type="dxa"/>
            <w:tcBorders>
              <w:top w:val="nil"/>
              <w:left w:val="nil"/>
              <w:bottom w:val="nil"/>
            </w:tcBorders>
          </w:tcPr>
          <w:p w14:paraId="00000053"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54"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Naturalização</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57" w14:textId="63B70A4F" w:rsidR="002F5453" w:rsidRPr="00D13CDE" w:rsidRDefault="00D13CDE">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D13CDE">
              <w:rPr>
                <w:rFonts w:ascii="Times New Roman" w:eastAsia="Times New Roman" w:hAnsi="Times New Roman" w:cs="Times New Roman"/>
                <w:iCs/>
                <w:sz w:val="24"/>
                <w:szCs w:val="24"/>
              </w:rPr>
              <w:t>Não se aplica</w:t>
            </w:r>
          </w:p>
        </w:tc>
      </w:tr>
      <w:tr w:rsidR="002F5453" w14:paraId="4274E1DE" w14:textId="77777777" w:rsidTr="00321BA6">
        <w:trPr>
          <w:trHeight w:val="23"/>
        </w:trPr>
        <w:tc>
          <w:tcPr>
            <w:tcW w:w="1124" w:type="dxa"/>
            <w:tcBorders>
              <w:top w:val="nil"/>
              <w:left w:val="nil"/>
              <w:bottom w:val="nil"/>
            </w:tcBorders>
          </w:tcPr>
          <w:p w14:paraId="00000058"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59"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Escolaridade</w:t>
            </w:r>
          </w:p>
        </w:tc>
        <w:tc>
          <w:tcPr>
            <w:tcW w:w="4687" w:type="dxa"/>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0000005D" w14:textId="5EF5893A" w:rsidR="002F5453" w:rsidRPr="00321BA6" w:rsidRDefault="00321BA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321BA6">
              <w:rPr>
                <w:rFonts w:ascii="Times New Roman" w:eastAsia="Times New Roman" w:hAnsi="Times New Roman" w:cs="Times New Roman"/>
                <w:iCs/>
                <w:sz w:val="24"/>
                <w:szCs w:val="24"/>
              </w:rPr>
              <w:t>?</w:t>
            </w:r>
          </w:p>
        </w:tc>
      </w:tr>
      <w:tr w:rsidR="002F5453" w14:paraId="1909CD54" w14:textId="77777777">
        <w:trPr>
          <w:trHeight w:val="435"/>
        </w:trPr>
        <w:tc>
          <w:tcPr>
            <w:tcW w:w="1124" w:type="dxa"/>
            <w:tcBorders>
              <w:top w:val="nil"/>
              <w:left w:val="nil"/>
              <w:bottom w:val="nil"/>
            </w:tcBorders>
          </w:tcPr>
          <w:p w14:paraId="0000005E"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5F"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Profissão</w:t>
            </w:r>
          </w:p>
        </w:tc>
        <w:tc>
          <w:tcPr>
            <w:tcW w:w="4687" w:type="dxa"/>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00000060" w14:textId="199F2F92" w:rsidR="002F5453" w:rsidRPr="00321BA6" w:rsidRDefault="00321BA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321BA6">
              <w:rPr>
                <w:rFonts w:ascii="Times New Roman" w:eastAsia="Times New Roman" w:hAnsi="Times New Roman" w:cs="Times New Roman"/>
                <w:iCs/>
                <w:sz w:val="24"/>
                <w:szCs w:val="24"/>
              </w:rPr>
              <w:t>Professor e diretor escolar</w:t>
            </w:r>
          </w:p>
        </w:tc>
      </w:tr>
      <w:tr w:rsidR="002F5453" w14:paraId="2816D487" w14:textId="77777777">
        <w:trPr>
          <w:trHeight w:val="435"/>
        </w:trPr>
        <w:tc>
          <w:tcPr>
            <w:tcW w:w="1124" w:type="dxa"/>
            <w:tcBorders>
              <w:top w:val="nil"/>
              <w:left w:val="nil"/>
              <w:bottom w:val="nil"/>
            </w:tcBorders>
          </w:tcPr>
          <w:p w14:paraId="00000061"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2"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Gênero/Sexo</w:t>
            </w:r>
          </w:p>
        </w:tc>
        <w:tc>
          <w:tcPr>
            <w:tcW w:w="4687" w:type="dxa"/>
            <w:tcBorders>
              <w:top w:val="single" w:sz="4" w:space="0" w:color="000000"/>
              <w:left w:val="single" w:sz="4" w:space="0" w:color="000000"/>
              <w:bottom w:val="single" w:sz="4" w:space="0" w:color="000000"/>
            </w:tcBorders>
            <w:shd w:val="clear" w:color="auto" w:fill="auto"/>
            <w:tcMar>
              <w:top w:w="100" w:type="dxa"/>
              <w:left w:w="100" w:type="dxa"/>
              <w:bottom w:w="100" w:type="dxa"/>
              <w:right w:w="100" w:type="dxa"/>
            </w:tcMar>
          </w:tcPr>
          <w:p w14:paraId="00000066" w14:textId="54D08025" w:rsidR="002F5453" w:rsidRPr="00321BA6" w:rsidRDefault="00321BA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321BA6">
              <w:rPr>
                <w:rFonts w:ascii="Times New Roman" w:eastAsia="Times New Roman" w:hAnsi="Times New Roman" w:cs="Times New Roman"/>
                <w:iCs/>
                <w:sz w:val="24"/>
                <w:szCs w:val="24"/>
              </w:rPr>
              <w:t>Masculino</w:t>
            </w:r>
          </w:p>
        </w:tc>
      </w:tr>
      <w:tr w:rsidR="002F5453" w14:paraId="0EE3FDB0" w14:textId="77777777" w:rsidTr="00A33A2C">
        <w:trPr>
          <w:trHeight w:val="59"/>
        </w:trPr>
        <w:tc>
          <w:tcPr>
            <w:tcW w:w="1124" w:type="dxa"/>
            <w:tcBorders>
              <w:top w:val="nil"/>
              <w:left w:val="nil"/>
            </w:tcBorders>
          </w:tcPr>
          <w:p w14:paraId="00000067"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right w:val="single" w:sz="4" w:space="0" w:color="000000"/>
            </w:tcBorders>
            <w:shd w:val="clear" w:color="auto" w:fill="auto"/>
            <w:tcMar>
              <w:top w:w="100" w:type="dxa"/>
              <w:left w:w="100" w:type="dxa"/>
              <w:bottom w:w="100" w:type="dxa"/>
              <w:right w:w="100" w:type="dxa"/>
            </w:tcMar>
          </w:tcPr>
          <w:p w14:paraId="00000068"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Outras publicações</w:t>
            </w:r>
          </w:p>
        </w:tc>
        <w:tc>
          <w:tcPr>
            <w:tcW w:w="4687" w:type="dxa"/>
            <w:tcBorders>
              <w:top w:val="single" w:sz="4" w:space="0" w:color="000000"/>
              <w:left w:val="single" w:sz="4" w:space="0" w:color="000000"/>
            </w:tcBorders>
            <w:shd w:val="clear" w:color="auto" w:fill="auto"/>
            <w:tcMar>
              <w:top w:w="100" w:type="dxa"/>
              <w:left w:w="100" w:type="dxa"/>
              <w:bottom w:w="100" w:type="dxa"/>
              <w:right w:w="100" w:type="dxa"/>
            </w:tcMar>
          </w:tcPr>
          <w:p w14:paraId="00000069" w14:textId="044433CB" w:rsidR="002F5453" w:rsidRPr="00DE71CD" w:rsidRDefault="00DE71CD" w:rsidP="00DE71CD">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F5453" w14:paraId="5B87F6B8" w14:textId="77777777" w:rsidTr="00A33A2C">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6F" w14:textId="23937B88" w:rsidR="002F5453" w:rsidRPr="00A33A2C" w:rsidRDefault="00421033" w:rsidP="00A33A2C">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w:t>
            </w:r>
          </w:p>
        </w:tc>
      </w:tr>
      <w:tr w:rsidR="002F5453" w:rsidRPr="00A33A2C" w14:paraId="0A10CA03" w14:textId="77777777">
        <w:trPr>
          <w:trHeight w:val="330"/>
        </w:trPr>
        <w:tc>
          <w:tcPr>
            <w:tcW w:w="1124" w:type="dxa"/>
            <w:tcBorders>
              <w:left w:val="nil"/>
              <w:bottom w:val="nil"/>
            </w:tcBorders>
          </w:tcPr>
          <w:p w14:paraId="00000072"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73"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Título completo</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75" w14:textId="49B4B29E" w:rsidR="002F5453" w:rsidRPr="00A33A2C" w:rsidRDefault="00A33A2C" w:rsidP="00421033">
            <w:pPr>
              <w:pStyle w:val="Ttulo2"/>
              <w:shd w:val="clear" w:color="auto" w:fill="FFFFFF"/>
              <w:spacing w:before="0" w:after="0" w:line="240" w:lineRule="auto"/>
              <w:jc w:val="right"/>
              <w:rPr>
                <w:rFonts w:ascii="Times New Roman" w:eastAsia="Times New Roman" w:hAnsi="Times New Roman" w:cs="Times New Roman"/>
                <w:iCs/>
                <w:color w:val="000000"/>
                <w:sz w:val="20"/>
                <w:szCs w:val="20"/>
              </w:rPr>
            </w:pPr>
            <w:r w:rsidRPr="00A33A2C">
              <w:rPr>
                <w:rFonts w:ascii="Times New Roman" w:eastAsia="Times New Roman" w:hAnsi="Times New Roman" w:cs="Times New Roman"/>
                <w:iCs/>
                <w:color w:val="000000"/>
                <w:sz w:val="24"/>
                <w:szCs w:val="24"/>
              </w:rPr>
              <w:t>Análisis Gramatical Razonado: Tratado Completo</w:t>
            </w:r>
          </w:p>
        </w:tc>
      </w:tr>
      <w:tr w:rsidR="002F5453" w14:paraId="41228E69" w14:textId="77777777" w:rsidTr="00CB67C6">
        <w:trPr>
          <w:trHeight w:val="141"/>
        </w:trPr>
        <w:tc>
          <w:tcPr>
            <w:tcW w:w="1124" w:type="dxa"/>
            <w:tcBorders>
              <w:top w:val="nil"/>
              <w:left w:val="nil"/>
              <w:bottom w:val="nil"/>
            </w:tcBorders>
          </w:tcPr>
          <w:p w14:paraId="00000076" w14:textId="77777777" w:rsidR="002F5453" w:rsidRPr="00A33A2C" w:rsidRDefault="002F5453">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77"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Título curto</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78" w14:textId="09E3A711"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CB67C6">
              <w:rPr>
                <w:rFonts w:ascii="Times New Roman" w:eastAsia="Times New Roman" w:hAnsi="Times New Roman" w:cs="Times New Roman"/>
                <w:iCs/>
                <w:sz w:val="24"/>
                <w:szCs w:val="24"/>
              </w:rPr>
              <w:t xml:space="preserve">Análisis Gramatical Razonado </w:t>
            </w:r>
          </w:p>
        </w:tc>
      </w:tr>
      <w:tr w:rsidR="002F5453" w14:paraId="65BE2A42" w14:textId="77777777" w:rsidTr="00CB67C6">
        <w:trPr>
          <w:trHeight w:val="503"/>
        </w:trPr>
        <w:tc>
          <w:tcPr>
            <w:tcW w:w="1124" w:type="dxa"/>
            <w:tcBorders>
              <w:top w:val="nil"/>
              <w:left w:val="nil"/>
              <w:bottom w:val="nil"/>
            </w:tcBorders>
          </w:tcPr>
          <w:p w14:paraId="00000079"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7A"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primeira edição</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7F" w14:textId="2D5D7FA2"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CB67C6">
              <w:rPr>
                <w:rFonts w:ascii="Times New Roman" w:eastAsia="Times New Roman" w:hAnsi="Times New Roman" w:cs="Times New Roman"/>
                <w:iCs/>
                <w:sz w:val="24"/>
                <w:szCs w:val="24"/>
              </w:rPr>
              <w:t>1889</w:t>
            </w:r>
          </w:p>
        </w:tc>
      </w:tr>
      <w:tr w:rsidR="002F5453" w14:paraId="4B681731" w14:textId="77777777">
        <w:trPr>
          <w:trHeight w:val="510"/>
        </w:trPr>
        <w:tc>
          <w:tcPr>
            <w:tcW w:w="1124" w:type="dxa"/>
            <w:tcBorders>
              <w:top w:val="nil"/>
              <w:left w:val="nil"/>
              <w:bottom w:val="nil"/>
            </w:tcBorders>
          </w:tcPr>
          <w:p w14:paraId="00000080"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81"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primeira edição foi publicada</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82" w14:textId="192E851A"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CB67C6">
              <w:rPr>
                <w:rFonts w:ascii="Times New Roman" w:eastAsia="Times New Roman" w:hAnsi="Times New Roman" w:cs="Times New Roman"/>
                <w:iCs/>
                <w:sz w:val="24"/>
                <w:szCs w:val="24"/>
              </w:rPr>
              <w:t>Espanha</w:t>
            </w:r>
          </w:p>
        </w:tc>
      </w:tr>
      <w:tr w:rsidR="002F5453" w14:paraId="734E9E3F" w14:textId="77777777">
        <w:trPr>
          <w:trHeight w:val="510"/>
        </w:trPr>
        <w:tc>
          <w:tcPr>
            <w:tcW w:w="1124" w:type="dxa"/>
            <w:tcBorders>
              <w:top w:val="nil"/>
              <w:left w:val="nil"/>
              <w:bottom w:val="nil"/>
            </w:tcBorders>
          </w:tcPr>
          <w:p w14:paraId="00000083"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84"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primeira edição foi publicada</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85" w14:textId="4C6A1F6A"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CB67C6">
              <w:rPr>
                <w:rFonts w:ascii="Times New Roman" w:eastAsia="Times New Roman" w:hAnsi="Times New Roman" w:cs="Times New Roman"/>
                <w:iCs/>
                <w:sz w:val="24"/>
                <w:szCs w:val="24"/>
              </w:rPr>
              <w:t>Valencia</w:t>
            </w:r>
          </w:p>
        </w:tc>
      </w:tr>
      <w:tr w:rsidR="002F5453" w14:paraId="2A19C2DC" w14:textId="77777777">
        <w:trPr>
          <w:trHeight w:val="285"/>
        </w:trPr>
        <w:tc>
          <w:tcPr>
            <w:tcW w:w="1124" w:type="dxa"/>
            <w:tcBorders>
              <w:top w:val="nil"/>
              <w:left w:val="nil"/>
              <w:bottom w:val="nil"/>
            </w:tcBorders>
          </w:tcPr>
          <w:p w14:paraId="00000086"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87"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edições</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88" w14:textId="3077CDDE"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CB67C6">
              <w:rPr>
                <w:rFonts w:ascii="Times New Roman" w:eastAsia="Times New Roman" w:hAnsi="Times New Roman" w:cs="Times New Roman"/>
                <w:iCs/>
                <w:sz w:val="24"/>
                <w:szCs w:val="24"/>
              </w:rPr>
              <w:t>3?</w:t>
            </w:r>
          </w:p>
        </w:tc>
      </w:tr>
      <w:tr w:rsidR="002F5453" w14:paraId="39554205" w14:textId="77777777">
        <w:trPr>
          <w:trHeight w:val="330"/>
        </w:trPr>
        <w:tc>
          <w:tcPr>
            <w:tcW w:w="1124" w:type="dxa"/>
            <w:tcBorders>
              <w:top w:val="nil"/>
              <w:left w:val="nil"/>
              <w:bottom w:val="nil"/>
            </w:tcBorders>
          </w:tcPr>
          <w:p w14:paraId="00000089"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8A"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da edição analisada</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8B" w14:textId="42C9959B"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CB67C6">
              <w:rPr>
                <w:rFonts w:ascii="Times New Roman" w:eastAsia="Times New Roman" w:hAnsi="Times New Roman" w:cs="Times New Roman"/>
                <w:iCs/>
                <w:sz w:val="24"/>
                <w:szCs w:val="24"/>
              </w:rPr>
              <w:t>1</w:t>
            </w:r>
            <w:r w:rsidRPr="00CB67C6">
              <w:rPr>
                <w:rFonts w:ascii="Times New Roman" w:eastAsia="Times New Roman" w:hAnsi="Times New Roman" w:cs="Times New Roman"/>
                <w:iCs/>
                <w:sz w:val="20"/>
                <w:szCs w:val="20"/>
              </w:rPr>
              <w:t xml:space="preserve"> </w:t>
            </w:r>
          </w:p>
        </w:tc>
      </w:tr>
      <w:tr w:rsidR="002F5453" w14:paraId="16D29A54" w14:textId="77777777">
        <w:trPr>
          <w:trHeight w:val="330"/>
        </w:trPr>
        <w:tc>
          <w:tcPr>
            <w:tcW w:w="1124" w:type="dxa"/>
            <w:tcBorders>
              <w:top w:val="nil"/>
              <w:left w:val="nil"/>
              <w:bottom w:val="nil"/>
            </w:tcBorders>
          </w:tcPr>
          <w:p w14:paraId="0000008C"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8D"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edição analisada</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8E" w14:textId="01DADBD3"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CB67C6">
              <w:rPr>
                <w:rFonts w:ascii="Times New Roman" w:eastAsia="Times New Roman" w:hAnsi="Times New Roman" w:cs="Times New Roman"/>
                <w:iCs/>
                <w:sz w:val="24"/>
                <w:szCs w:val="24"/>
              </w:rPr>
              <w:t>1889</w:t>
            </w:r>
          </w:p>
        </w:tc>
      </w:tr>
      <w:tr w:rsidR="002F5453" w14:paraId="28773A32" w14:textId="77777777">
        <w:trPr>
          <w:trHeight w:val="330"/>
        </w:trPr>
        <w:tc>
          <w:tcPr>
            <w:tcW w:w="1124" w:type="dxa"/>
            <w:tcBorders>
              <w:top w:val="nil"/>
              <w:left w:val="nil"/>
              <w:bottom w:val="nil"/>
            </w:tcBorders>
          </w:tcPr>
          <w:p w14:paraId="0000008F"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90"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edição analisada foi publicada</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91" w14:textId="58A28B16"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CB67C6">
              <w:rPr>
                <w:rFonts w:ascii="Times New Roman" w:eastAsia="Times New Roman" w:hAnsi="Times New Roman" w:cs="Times New Roman"/>
                <w:iCs/>
                <w:sz w:val="24"/>
                <w:szCs w:val="24"/>
              </w:rPr>
              <w:t>Espanha</w:t>
            </w:r>
          </w:p>
        </w:tc>
      </w:tr>
      <w:tr w:rsidR="002F5453" w14:paraId="0100540E" w14:textId="77777777">
        <w:trPr>
          <w:trHeight w:val="330"/>
        </w:trPr>
        <w:tc>
          <w:tcPr>
            <w:tcW w:w="1124" w:type="dxa"/>
            <w:tcBorders>
              <w:top w:val="nil"/>
              <w:left w:val="nil"/>
              <w:bottom w:val="nil"/>
            </w:tcBorders>
          </w:tcPr>
          <w:p w14:paraId="00000092"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93"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edição analisada foi publicada</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94" w14:textId="5E66495E"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CB67C6">
              <w:rPr>
                <w:rFonts w:ascii="Times New Roman" w:eastAsia="Times New Roman" w:hAnsi="Times New Roman" w:cs="Times New Roman"/>
                <w:iCs/>
                <w:sz w:val="24"/>
                <w:szCs w:val="24"/>
              </w:rPr>
              <w:t>Valencia</w:t>
            </w:r>
          </w:p>
        </w:tc>
      </w:tr>
      <w:tr w:rsidR="002F5453" w14:paraId="04A53FEE" w14:textId="77777777">
        <w:trPr>
          <w:trHeight w:val="330"/>
        </w:trPr>
        <w:tc>
          <w:tcPr>
            <w:tcW w:w="1124" w:type="dxa"/>
            <w:tcBorders>
              <w:top w:val="nil"/>
              <w:left w:val="nil"/>
              <w:bottom w:val="nil"/>
            </w:tcBorders>
          </w:tcPr>
          <w:p w14:paraId="00000095"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96" w14:textId="77777777" w:rsidR="002F5453" w:rsidRPr="00CB67C6"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B67C6">
              <w:rPr>
                <w:rFonts w:ascii="Times New Roman" w:eastAsia="Times New Roman" w:hAnsi="Times New Roman" w:cs="Times New Roman"/>
                <w:sz w:val="24"/>
                <w:szCs w:val="24"/>
              </w:rPr>
              <w:t>Editora responsável pela edição</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97" w14:textId="5EE8E458"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CB67C6">
              <w:rPr>
                <w:rFonts w:ascii="Times New Roman" w:eastAsia="Times New Roman" w:hAnsi="Times New Roman" w:cs="Times New Roman"/>
                <w:iCs/>
                <w:sz w:val="24"/>
                <w:szCs w:val="24"/>
              </w:rPr>
              <w:t>Imprenta de Francisco Vives y Cª.</w:t>
            </w:r>
          </w:p>
        </w:tc>
      </w:tr>
      <w:tr w:rsidR="002F5453" w14:paraId="529252B2" w14:textId="77777777">
        <w:trPr>
          <w:trHeight w:val="330"/>
        </w:trPr>
        <w:tc>
          <w:tcPr>
            <w:tcW w:w="1124" w:type="dxa"/>
            <w:tcBorders>
              <w:top w:val="nil"/>
              <w:left w:val="nil"/>
              <w:bottom w:val="nil"/>
            </w:tcBorders>
          </w:tcPr>
          <w:p w14:paraId="00000098"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99" w14:textId="77777777" w:rsidR="002F5453" w:rsidRPr="00CB67C6"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B67C6">
              <w:rPr>
                <w:rFonts w:ascii="Times New Roman" w:eastAsia="Times New Roman" w:hAnsi="Times New Roman" w:cs="Times New Roman"/>
                <w:sz w:val="24"/>
                <w:szCs w:val="24"/>
              </w:rPr>
              <w:t>Quantidade de páginas</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9A" w14:textId="675A9B55" w:rsidR="002F5453" w:rsidRPr="00CB67C6" w:rsidRDefault="00CB67C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highlight w:val="yellow"/>
              </w:rPr>
            </w:pPr>
            <w:r w:rsidRPr="00CB67C6">
              <w:rPr>
                <w:rFonts w:ascii="Times New Roman" w:eastAsia="Times New Roman" w:hAnsi="Times New Roman" w:cs="Times New Roman"/>
                <w:iCs/>
                <w:sz w:val="24"/>
                <w:szCs w:val="24"/>
              </w:rPr>
              <w:t>239</w:t>
            </w:r>
          </w:p>
        </w:tc>
      </w:tr>
      <w:tr w:rsidR="002F5453" w14:paraId="527B55B5" w14:textId="77777777" w:rsidTr="007D696C">
        <w:trPr>
          <w:trHeight w:val="29"/>
        </w:trPr>
        <w:tc>
          <w:tcPr>
            <w:tcW w:w="1124" w:type="dxa"/>
            <w:tcBorders>
              <w:top w:val="nil"/>
              <w:left w:val="nil"/>
              <w:bottom w:val="nil"/>
            </w:tcBorders>
          </w:tcPr>
          <w:p w14:paraId="0000009B"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highlight w:val="yellow"/>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9C"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em que foi escrito</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A2" w14:textId="73C03A6C" w:rsidR="002F5453" w:rsidRPr="007D696C" w:rsidRDefault="007D696C">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D696C">
              <w:rPr>
                <w:rFonts w:ascii="Times New Roman" w:eastAsia="Times New Roman" w:hAnsi="Times New Roman" w:cs="Times New Roman"/>
                <w:iCs/>
                <w:sz w:val="24"/>
                <w:szCs w:val="24"/>
              </w:rPr>
              <w:t>Espanhol</w:t>
            </w:r>
          </w:p>
        </w:tc>
      </w:tr>
      <w:tr w:rsidR="002F5453" w14:paraId="6093CF94" w14:textId="77777777" w:rsidTr="007D696C">
        <w:trPr>
          <w:trHeight w:val="23"/>
        </w:trPr>
        <w:tc>
          <w:tcPr>
            <w:tcW w:w="1124" w:type="dxa"/>
            <w:tcBorders>
              <w:top w:val="nil"/>
              <w:left w:val="nil"/>
              <w:bottom w:val="nil"/>
            </w:tcBorders>
          </w:tcPr>
          <w:p w14:paraId="000000A3"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A4"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analisado pelo material</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000000AA" w14:textId="4E948670" w:rsidR="002F5453" w:rsidRPr="007D696C" w:rsidRDefault="007D696C">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7D696C">
              <w:rPr>
                <w:rFonts w:ascii="Times New Roman" w:eastAsia="Times New Roman" w:hAnsi="Times New Roman" w:cs="Times New Roman"/>
                <w:iCs/>
                <w:sz w:val="24"/>
                <w:szCs w:val="24"/>
              </w:rPr>
              <w:t>Espanhol</w:t>
            </w:r>
          </w:p>
        </w:tc>
      </w:tr>
      <w:tr w:rsidR="002F5453" w14:paraId="03C18981" w14:textId="77777777">
        <w:trPr>
          <w:trHeight w:val="525"/>
        </w:trPr>
        <w:tc>
          <w:tcPr>
            <w:tcW w:w="1124" w:type="dxa"/>
            <w:tcBorders>
              <w:top w:val="nil"/>
              <w:left w:val="nil"/>
              <w:bottom w:val="nil"/>
            </w:tcBorders>
          </w:tcPr>
          <w:p w14:paraId="000000AB"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shd w:val="clear" w:color="auto" w:fill="auto"/>
            <w:tcMar>
              <w:top w:w="100" w:type="dxa"/>
              <w:left w:w="100" w:type="dxa"/>
              <w:bottom w:w="100" w:type="dxa"/>
              <w:right w:w="100" w:type="dxa"/>
            </w:tcMar>
          </w:tcPr>
          <w:p w14:paraId="000000AC"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121813">
              <w:rPr>
                <w:rFonts w:ascii="Times New Roman" w:eastAsia="Times New Roman" w:hAnsi="Times New Roman" w:cs="Times New Roman"/>
                <w:sz w:val="24"/>
                <w:szCs w:val="24"/>
              </w:rPr>
              <w:t>Tipo de gramática</w:t>
            </w:r>
          </w:p>
        </w:tc>
        <w:tc>
          <w:tcPr>
            <w:tcW w:w="4687" w:type="dxa"/>
            <w:tcBorders>
              <w:top w:val="single" w:sz="4" w:space="0" w:color="000000"/>
              <w:bottom w:val="single" w:sz="4" w:space="0" w:color="000000"/>
            </w:tcBorders>
            <w:shd w:val="clear" w:color="auto" w:fill="auto"/>
            <w:tcMar>
              <w:top w:w="100" w:type="dxa"/>
              <w:left w:w="100" w:type="dxa"/>
              <w:bottom w:w="100" w:type="dxa"/>
              <w:right w:w="100" w:type="dxa"/>
            </w:tcMar>
          </w:tcPr>
          <w:p w14:paraId="6D617E92" w14:textId="34758178" w:rsidR="002F5453" w:rsidRPr="007D696C" w:rsidRDefault="007D696C" w:rsidP="007D696C">
            <w:pPr>
              <w:widowControl w:val="0"/>
              <w:pBdr>
                <w:top w:val="nil"/>
                <w:left w:val="nil"/>
                <w:bottom w:val="nil"/>
                <w:right w:val="nil"/>
                <w:between w:val="nil"/>
              </w:pBdr>
              <w:spacing w:line="240" w:lineRule="auto"/>
              <w:rPr>
                <w:rFonts w:ascii="Times New Roman" w:eastAsia="Times New Roman" w:hAnsi="Times New Roman" w:cs="Times New Roman"/>
                <w:b/>
                <w:bCs/>
                <w:iCs/>
                <w:sz w:val="24"/>
                <w:szCs w:val="24"/>
              </w:rPr>
            </w:pPr>
            <w:r w:rsidRPr="007D696C">
              <w:rPr>
                <w:rFonts w:ascii="Times New Roman" w:eastAsia="Times New Roman" w:hAnsi="Times New Roman" w:cs="Times New Roman"/>
                <w:b/>
                <w:bCs/>
                <w:iCs/>
                <w:sz w:val="24"/>
                <w:szCs w:val="24"/>
              </w:rPr>
              <w:t xml:space="preserve">Gramática </w:t>
            </w:r>
            <w:r w:rsidR="00423DA1">
              <w:rPr>
                <w:rFonts w:ascii="Times New Roman" w:eastAsia="Times New Roman" w:hAnsi="Times New Roman" w:cs="Times New Roman"/>
                <w:b/>
                <w:bCs/>
                <w:iCs/>
                <w:sz w:val="24"/>
                <w:szCs w:val="24"/>
              </w:rPr>
              <w:t>teórica</w:t>
            </w:r>
          </w:p>
          <w:p w14:paraId="000000B4" w14:textId="3716FFE7" w:rsidR="00811FD0" w:rsidRPr="001A5BDC" w:rsidRDefault="001A5BDC" w:rsidP="001A5BDC">
            <w:pPr>
              <w:pStyle w:val="PargrafodaLista"/>
              <w:widowControl w:val="0"/>
              <w:numPr>
                <w:ilvl w:val="0"/>
                <w:numId w:val="6"/>
              </w:numPr>
              <w:pBdr>
                <w:top w:val="nil"/>
                <w:left w:val="nil"/>
                <w:bottom w:val="nil"/>
                <w:right w:val="nil"/>
                <w:between w:val="nil"/>
              </w:pBdr>
              <w:spacing w:line="240" w:lineRule="auto"/>
              <w:jc w:val="both"/>
              <w:rPr>
                <w:rFonts w:ascii="Times New Roman" w:eastAsia="Times New Roman" w:hAnsi="Times New Roman" w:cs="Times New Roman"/>
                <w:sz w:val="24"/>
                <w:szCs w:val="24"/>
                <w:lang w:val="es-ES"/>
              </w:rPr>
            </w:pPr>
            <w:r w:rsidRPr="00905F78">
              <w:rPr>
                <w:rFonts w:ascii="Times New Roman" w:eastAsia="Times New Roman" w:hAnsi="Times New Roman" w:cs="Times New Roman"/>
                <w:sz w:val="24"/>
                <w:szCs w:val="24"/>
                <w:lang w:val="es-ES"/>
              </w:rPr>
              <w:t>“</w:t>
            </w:r>
            <w:r w:rsidRPr="00905F78">
              <w:rPr>
                <w:rFonts w:ascii="Times New Roman" w:eastAsia="Times New Roman" w:hAnsi="Times New Roman" w:cs="Times New Roman"/>
                <w:i/>
                <w:iCs/>
                <w:sz w:val="24"/>
                <w:szCs w:val="24"/>
                <w:lang w:val="es-ES"/>
              </w:rPr>
              <w:t>Uno de los puntos más tenido en poco por los analistas, ha sido el orden del trabajo analítico, razón por la cual, hemos considerado pertinente hacer un estudio comparativo del método y de la oración para deducir la marcha que debe seguirse en estos trabajos.</w:t>
            </w:r>
            <w:r w:rsidRPr="00905F78">
              <w:rPr>
                <w:rFonts w:ascii="Times New Roman" w:eastAsia="Times New Roman" w:hAnsi="Times New Roman" w:cs="Times New Roman"/>
                <w:sz w:val="24"/>
                <w:szCs w:val="24"/>
                <w:lang w:val="es-ES"/>
              </w:rPr>
              <w:t>” (p. VII, IX)</w:t>
            </w:r>
          </w:p>
        </w:tc>
      </w:tr>
      <w:tr w:rsidR="002F5453" w14:paraId="32C4D7D5" w14:textId="77777777">
        <w:trPr>
          <w:trHeight w:val="23"/>
        </w:trPr>
        <w:tc>
          <w:tcPr>
            <w:tcW w:w="1124" w:type="dxa"/>
            <w:tcBorders>
              <w:top w:val="nil"/>
              <w:left w:val="nil"/>
              <w:bottom w:val="nil"/>
            </w:tcBorders>
          </w:tcPr>
          <w:p w14:paraId="000000B5"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p>
        </w:tc>
        <w:tc>
          <w:tcPr>
            <w:tcW w:w="3251" w:type="dxa"/>
            <w:tcBorders>
              <w:top w:val="single" w:sz="4" w:space="0" w:color="000000"/>
            </w:tcBorders>
            <w:shd w:val="clear" w:color="auto" w:fill="auto"/>
            <w:tcMar>
              <w:top w:w="100" w:type="dxa"/>
              <w:left w:w="100" w:type="dxa"/>
              <w:bottom w:w="100" w:type="dxa"/>
              <w:right w:w="100" w:type="dxa"/>
            </w:tcMar>
          </w:tcPr>
          <w:p w14:paraId="000000B6"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Presença de exercícios</w:t>
            </w:r>
          </w:p>
        </w:tc>
        <w:tc>
          <w:tcPr>
            <w:tcW w:w="4687" w:type="dxa"/>
            <w:tcBorders>
              <w:top w:val="single" w:sz="4" w:space="0" w:color="000000"/>
            </w:tcBorders>
            <w:shd w:val="clear" w:color="auto" w:fill="auto"/>
            <w:tcMar>
              <w:top w:w="100" w:type="dxa"/>
              <w:left w:w="100" w:type="dxa"/>
              <w:bottom w:w="100" w:type="dxa"/>
              <w:right w:w="100" w:type="dxa"/>
            </w:tcMar>
          </w:tcPr>
          <w:p w14:paraId="000000C0" w14:textId="7A010C2D" w:rsidR="002F5453" w:rsidRPr="00BD7A14" w:rsidRDefault="00BD7A14" w:rsidP="00BD7A14">
            <w:pPr>
              <w:widowControl w:val="0"/>
              <w:pBdr>
                <w:top w:val="nil"/>
                <w:left w:val="nil"/>
                <w:bottom w:val="nil"/>
                <w:right w:val="nil"/>
                <w:between w:val="nil"/>
              </w:pBdr>
              <w:spacing w:line="240" w:lineRule="auto"/>
              <w:jc w:val="right"/>
              <w:rPr>
                <w:rFonts w:ascii="Times New Roman" w:eastAsia="Times New Roman" w:hAnsi="Times New Roman" w:cs="Times New Roman"/>
                <w:iCs/>
                <w:color w:val="000000"/>
                <w:sz w:val="24"/>
                <w:szCs w:val="24"/>
              </w:rPr>
            </w:pPr>
            <w:r w:rsidRPr="00BD7A14">
              <w:rPr>
                <w:rFonts w:ascii="Times New Roman" w:eastAsia="Times New Roman" w:hAnsi="Times New Roman" w:cs="Times New Roman"/>
                <w:iCs/>
                <w:sz w:val="24"/>
                <w:szCs w:val="24"/>
              </w:rPr>
              <w:t>Análise de orações</w:t>
            </w:r>
            <w:r w:rsidR="008962FA">
              <w:rPr>
                <w:rFonts w:ascii="Times New Roman" w:eastAsia="Times New Roman" w:hAnsi="Times New Roman" w:cs="Times New Roman"/>
                <w:iCs/>
                <w:sz w:val="24"/>
                <w:szCs w:val="24"/>
              </w:rPr>
              <w:t xml:space="preserve"> (p. 223)</w:t>
            </w:r>
          </w:p>
        </w:tc>
      </w:tr>
      <w:tr w:rsidR="002F5453" w14:paraId="4498C22C" w14:textId="77777777" w:rsidTr="008962FA">
        <w:trPr>
          <w:trHeight w:val="112"/>
        </w:trPr>
        <w:tc>
          <w:tcPr>
            <w:tcW w:w="1124" w:type="dxa"/>
            <w:tcBorders>
              <w:top w:val="nil"/>
              <w:left w:val="nil"/>
            </w:tcBorders>
          </w:tcPr>
          <w:p w14:paraId="000000C1"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p>
        </w:tc>
        <w:tc>
          <w:tcPr>
            <w:tcW w:w="3251" w:type="dxa"/>
            <w:tcBorders>
              <w:top w:val="single" w:sz="4" w:space="0" w:color="000000"/>
            </w:tcBorders>
            <w:shd w:val="clear" w:color="auto" w:fill="auto"/>
            <w:tcMar>
              <w:top w:w="100" w:type="dxa"/>
              <w:left w:w="100" w:type="dxa"/>
              <w:bottom w:w="100" w:type="dxa"/>
              <w:right w:w="100" w:type="dxa"/>
            </w:tcMar>
          </w:tcPr>
          <w:p w14:paraId="000000C2" w14:textId="77777777" w:rsidR="002F5453" w:rsidRDefault="0042103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gráfico</w:t>
            </w:r>
          </w:p>
        </w:tc>
        <w:tc>
          <w:tcPr>
            <w:tcW w:w="4687" w:type="dxa"/>
            <w:tcBorders>
              <w:top w:val="single" w:sz="4" w:space="0" w:color="000000"/>
            </w:tcBorders>
            <w:shd w:val="clear" w:color="auto" w:fill="auto"/>
            <w:tcMar>
              <w:top w:w="100" w:type="dxa"/>
              <w:left w:w="100" w:type="dxa"/>
              <w:bottom w:w="100" w:type="dxa"/>
              <w:right w:w="100" w:type="dxa"/>
            </w:tcMar>
          </w:tcPr>
          <w:p w14:paraId="000000C7" w14:textId="69CFE0FF" w:rsidR="002F5453" w:rsidRPr="00811FD0" w:rsidRDefault="00811FD0">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811FD0">
              <w:rPr>
                <w:rFonts w:ascii="Times New Roman" w:eastAsia="Times New Roman" w:hAnsi="Times New Roman" w:cs="Times New Roman"/>
                <w:iCs/>
                <w:sz w:val="24"/>
                <w:szCs w:val="24"/>
              </w:rPr>
              <w:t>Texto e imagens, em preto e branco</w:t>
            </w:r>
            <w:r w:rsidR="008962FA">
              <w:rPr>
                <w:rFonts w:ascii="Times New Roman" w:eastAsia="Times New Roman" w:hAnsi="Times New Roman" w:cs="Times New Roman"/>
                <w:iCs/>
                <w:sz w:val="24"/>
                <w:szCs w:val="24"/>
              </w:rPr>
              <w:t xml:space="preserve"> (p. 27)</w:t>
            </w:r>
          </w:p>
        </w:tc>
      </w:tr>
      <w:tr w:rsidR="002F5453" w14:paraId="335DE9E0" w14:textId="77777777" w:rsidTr="002376F9">
        <w:trPr>
          <w:trHeight w:val="38"/>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C9" w14:textId="40050BF5" w:rsidR="002F5453" w:rsidRPr="002376F9" w:rsidRDefault="00421033" w:rsidP="002376F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Sumário</w:t>
            </w:r>
          </w:p>
        </w:tc>
      </w:tr>
      <w:tr w:rsidR="002F5453" w:rsidRPr="00B33474" w14:paraId="34E212B0"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064E5D7E" w14:textId="77777777" w:rsidR="002F5453" w:rsidRPr="008F2F2A" w:rsidRDefault="0091154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sidRPr="008F2F2A">
              <w:rPr>
                <w:rFonts w:ascii="Times New Roman" w:eastAsia="Times New Roman" w:hAnsi="Times New Roman" w:cs="Times New Roman"/>
                <w:sz w:val="24"/>
                <w:szCs w:val="24"/>
                <w:lang w:val="es-ES"/>
              </w:rPr>
              <w:t>MATERIAS</w:t>
            </w:r>
          </w:p>
          <w:p w14:paraId="58AC5A19" w14:textId="77777777" w:rsidR="0091154D" w:rsidRPr="008F2F2A" w:rsidRDefault="0091154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p>
          <w:p w14:paraId="6081CB10" w14:textId="77777777" w:rsidR="0091154D" w:rsidRPr="008F2F2A" w:rsidRDefault="0091154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sidRPr="008F2F2A">
              <w:rPr>
                <w:rFonts w:ascii="Times New Roman" w:eastAsia="Times New Roman" w:hAnsi="Times New Roman" w:cs="Times New Roman"/>
                <w:sz w:val="24"/>
                <w:szCs w:val="24"/>
                <w:lang w:val="es-ES"/>
              </w:rPr>
              <w:t>Prólogo, 5</w:t>
            </w:r>
          </w:p>
          <w:p w14:paraId="15A1A44C" w14:textId="77777777" w:rsidR="0091154D" w:rsidRPr="008F2F2A" w:rsidRDefault="0091154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sidRPr="008F2F2A">
              <w:rPr>
                <w:rFonts w:ascii="Times New Roman" w:eastAsia="Times New Roman" w:hAnsi="Times New Roman" w:cs="Times New Roman"/>
                <w:sz w:val="24"/>
                <w:szCs w:val="24"/>
                <w:lang w:val="es-ES"/>
              </w:rPr>
              <w:t>Preliminares, 11</w:t>
            </w:r>
          </w:p>
          <w:p w14:paraId="3A544606" w14:textId="77777777" w:rsidR="0091154D" w:rsidRDefault="0091154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sidRPr="0091154D">
              <w:rPr>
                <w:rFonts w:ascii="Times New Roman" w:eastAsia="Times New Roman" w:hAnsi="Times New Roman" w:cs="Times New Roman"/>
                <w:sz w:val="24"/>
                <w:szCs w:val="24"/>
                <w:lang w:val="es-ES"/>
              </w:rPr>
              <w:t>Capítulo I – Lenguaje y pa</w:t>
            </w:r>
            <w:r>
              <w:rPr>
                <w:rFonts w:ascii="Times New Roman" w:eastAsia="Times New Roman" w:hAnsi="Times New Roman" w:cs="Times New Roman"/>
                <w:sz w:val="24"/>
                <w:szCs w:val="24"/>
                <w:lang w:val="es-ES"/>
              </w:rPr>
              <w:t>labra, 13</w:t>
            </w:r>
          </w:p>
          <w:p w14:paraId="319288CC" w14:textId="77777777" w:rsidR="0091154D" w:rsidRDefault="0091154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Capítulo II – El signo, </w:t>
            </w:r>
            <w:r w:rsidR="00876687">
              <w:rPr>
                <w:rFonts w:ascii="Times New Roman" w:eastAsia="Times New Roman" w:hAnsi="Times New Roman" w:cs="Times New Roman"/>
                <w:sz w:val="24"/>
                <w:szCs w:val="24"/>
                <w:lang w:val="es-ES"/>
              </w:rPr>
              <w:t>21</w:t>
            </w:r>
          </w:p>
          <w:p w14:paraId="5C4F4B54" w14:textId="77777777" w:rsidR="00876687" w:rsidRDefault="0087668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II – El análisis y la Gramática, 24</w:t>
            </w:r>
          </w:p>
          <w:p w14:paraId="333FEBBE" w14:textId="77777777" w:rsidR="00876687" w:rsidRDefault="0087668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p>
          <w:p w14:paraId="571C691B" w14:textId="77777777" w:rsidR="00876687" w:rsidRDefault="0087668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PARTE PRIMERA</w:t>
            </w:r>
          </w:p>
          <w:p w14:paraId="1D4A259F" w14:textId="77777777" w:rsidR="00876687" w:rsidRDefault="0087668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I – Exposición de las oraciones, 35</w:t>
            </w:r>
          </w:p>
          <w:p w14:paraId="473D60D5" w14:textId="77777777" w:rsidR="00876687" w:rsidRDefault="0087668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II – Conocimiento de los términos, 40</w:t>
            </w:r>
          </w:p>
          <w:p w14:paraId="5255E662" w14:textId="77777777" w:rsidR="00876687" w:rsidRDefault="00A3478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III – El verbo como término atributivo, 44</w:t>
            </w:r>
          </w:p>
          <w:p w14:paraId="4E51BC58" w14:textId="77777777" w:rsidR="00D043BD" w:rsidRDefault="00D043B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IV – De los términos secundarios, 51</w:t>
            </w:r>
          </w:p>
          <w:p w14:paraId="44B3714C" w14:textId="77777777" w:rsidR="00D043BD" w:rsidRDefault="00D043B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V – La declinación, 67</w:t>
            </w:r>
          </w:p>
          <w:p w14:paraId="72999668" w14:textId="77777777" w:rsidR="00D043BD" w:rsidRDefault="00D043B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VI – Sustitución, eliminación y repetición de términos, 72</w:t>
            </w:r>
          </w:p>
          <w:p w14:paraId="61234D84" w14:textId="77777777" w:rsidR="00D043BD" w:rsidRDefault="00D043B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 xml:space="preserve">Capítulo </w:t>
            </w:r>
            <w:r w:rsidR="005E3119">
              <w:rPr>
                <w:rFonts w:ascii="Times New Roman" w:eastAsia="Times New Roman" w:hAnsi="Times New Roman" w:cs="Times New Roman"/>
                <w:sz w:val="24"/>
                <w:szCs w:val="24"/>
                <w:lang w:val="es-ES"/>
              </w:rPr>
              <w:t>VII – La oración en sí misma</w:t>
            </w:r>
            <w:r w:rsidR="00DA7FBD">
              <w:rPr>
                <w:rFonts w:ascii="Times New Roman" w:eastAsia="Times New Roman" w:hAnsi="Times New Roman" w:cs="Times New Roman"/>
                <w:sz w:val="24"/>
                <w:szCs w:val="24"/>
                <w:lang w:val="es-ES"/>
              </w:rPr>
              <w:t>, 74</w:t>
            </w:r>
          </w:p>
          <w:p w14:paraId="597D718E" w14:textId="77777777" w:rsidR="00DA7FBD" w:rsidRDefault="00DA7FB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VIII – Oraciones de sustantivo, 78</w:t>
            </w:r>
          </w:p>
          <w:p w14:paraId="25ED1B44" w14:textId="77777777" w:rsidR="00DA7FBD" w:rsidRPr="008F2F2A" w:rsidRDefault="00DA7FB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sidRPr="008F2F2A">
              <w:rPr>
                <w:rFonts w:ascii="Times New Roman" w:eastAsia="Times New Roman" w:hAnsi="Times New Roman" w:cs="Times New Roman"/>
                <w:sz w:val="24"/>
                <w:szCs w:val="24"/>
                <w:lang w:val="es-ES"/>
              </w:rPr>
              <w:t xml:space="preserve">Capítulo </w:t>
            </w:r>
            <w:r w:rsidR="00B33474" w:rsidRPr="008F2F2A">
              <w:rPr>
                <w:rFonts w:ascii="Times New Roman" w:eastAsia="Times New Roman" w:hAnsi="Times New Roman" w:cs="Times New Roman"/>
                <w:sz w:val="24"/>
                <w:szCs w:val="24"/>
                <w:lang w:val="es-ES"/>
              </w:rPr>
              <w:t>IX – Oraciones neutras simples, 84</w:t>
            </w:r>
          </w:p>
          <w:p w14:paraId="5AC2B421" w14:textId="77777777" w:rsidR="00B33474" w:rsidRPr="008F2F2A" w:rsidRDefault="00B33474">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sidRPr="008F2F2A">
              <w:rPr>
                <w:rFonts w:ascii="Times New Roman" w:eastAsia="Times New Roman" w:hAnsi="Times New Roman" w:cs="Times New Roman"/>
                <w:sz w:val="24"/>
                <w:szCs w:val="24"/>
                <w:lang w:val="es-ES"/>
              </w:rPr>
              <w:t>Capítulo X – Oraciones de activa, 89</w:t>
            </w:r>
          </w:p>
          <w:p w14:paraId="304151AB" w14:textId="77777777" w:rsidR="00B33474" w:rsidRDefault="00B33474">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sidRPr="00B33474">
              <w:rPr>
                <w:rFonts w:ascii="Times New Roman" w:eastAsia="Times New Roman" w:hAnsi="Times New Roman" w:cs="Times New Roman"/>
                <w:sz w:val="24"/>
                <w:szCs w:val="24"/>
                <w:lang w:val="es-ES"/>
              </w:rPr>
              <w:t>Capítulo XI – Oraciones de pasi</w:t>
            </w:r>
            <w:r>
              <w:rPr>
                <w:rFonts w:ascii="Times New Roman" w:eastAsia="Times New Roman" w:hAnsi="Times New Roman" w:cs="Times New Roman"/>
                <w:sz w:val="24"/>
                <w:szCs w:val="24"/>
                <w:lang w:val="es-ES"/>
              </w:rPr>
              <w:t xml:space="preserve">va, </w:t>
            </w:r>
            <w:r w:rsidR="003118F1">
              <w:rPr>
                <w:rFonts w:ascii="Times New Roman" w:eastAsia="Times New Roman" w:hAnsi="Times New Roman" w:cs="Times New Roman"/>
                <w:sz w:val="24"/>
                <w:szCs w:val="24"/>
                <w:lang w:val="es-ES"/>
              </w:rPr>
              <w:t>101</w:t>
            </w:r>
          </w:p>
          <w:p w14:paraId="04484367" w14:textId="77777777" w:rsidR="003118F1" w:rsidRDefault="003118F1">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XII – Oraciones derivadas, 119</w:t>
            </w:r>
          </w:p>
          <w:p w14:paraId="75C59E6F" w14:textId="77777777" w:rsidR="003118F1" w:rsidRDefault="003118F1">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Capítulo XIII – Modificaciones verbales en la oración, </w:t>
            </w:r>
            <w:r w:rsidR="00F82363">
              <w:rPr>
                <w:rFonts w:ascii="Times New Roman" w:eastAsia="Times New Roman" w:hAnsi="Times New Roman" w:cs="Times New Roman"/>
                <w:sz w:val="24"/>
                <w:szCs w:val="24"/>
                <w:lang w:val="es-ES"/>
              </w:rPr>
              <w:t>121</w:t>
            </w:r>
          </w:p>
          <w:p w14:paraId="640C5972" w14:textId="77777777" w:rsidR="00F82363" w:rsidRDefault="00F8236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XIV – Oraciones conjuntivas, 149</w:t>
            </w:r>
          </w:p>
          <w:p w14:paraId="6600800C" w14:textId="77777777" w:rsidR="00F82363" w:rsidRDefault="00F8236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XV – Oraciones de relaciones sintáxicas</w:t>
            </w:r>
            <w:r w:rsidR="00F3067F">
              <w:rPr>
                <w:rFonts w:ascii="Times New Roman" w:eastAsia="Times New Roman" w:hAnsi="Times New Roman" w:cs="Times New Roman"/>
                <w:sz w:val="24"/>
                <w:szCs w:val="24"/>
                <w:lang w:val="es-ES"/>
              </w:rPr>
              <w:t>, 153</w:t>
            </w:r>
          </w:p>
          <w:p w14:paraId="14EE962A" w14:textId="50C41BE7" w:rsidR="00F3067F" w:rsidRDefault="0018571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XVI – Oraciones compuestas en general, 165</w:t>
            </w:r>
          </w:p>
          <w:p w14:paraId="5F9DFF44" w14:textId="66E90D2B" w:rsidR="00185717" w:rsidRDefault="0018571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XVII – Oraciones compuestas de infinitivo, 168</w:t>
            </w:r>
          </w:p>
          <w:p w14:paraId="5F0A5B31" w14:textId="1F3650C1" w:rsidR="00185717" w:rsidRDefault="0018571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XVIII – Compuestas de modos personales, 183</w:t>
            </w:r>
          </w:p>
          <w:p w14:paraId="72CD374C" w14:textId="46135CA4" w:rsidR="00185717" w:rsidRDefault="0018571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XIX – Oraciones de relativo, 186</w:t>
            </w:r>
          </w:p>
          <w:p w14:paraId="7B671F81" w14:textId="614CC606" w:rsidR="00185717" w:rsidRDefault="0018571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XX – Oraciones especiales con los verbos haber y tener, 199</w:t>
            </w:r>
          </w:p>
          <w:p w14:paraId="49186F6F" w14:textId="6A697896" w:rsidR="00185717" w:rsidRDefault="0018571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XXI – Relaciones comparativas de los elementos, 205</w:t>
            </w:r>
          </w:p>
          <w:p w14:paraId="2B38233D" w14:textId="5C59A4ED" w:rsidR="00185717" w:rsidRDefault="0018571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Capítulo XXII – La concordancia, 213</w:t>
            </w:r>
          </w:p>
          <w:p w14:paraId="3936B122" w14:textId="77777777" w:rsidR="00185717" w:rsidRDefault="0018571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p>
          <w:p w14:paraId="5A1C838F" w14:textId="77777777" w:rsidR="00F3067F" w:rsidRDefault="0018571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SEGUNDA PARTE</w:t>
            </w:r>
          </w:p>
          <w:p w14:paraId="58595568" w14:textId="77777777" w:rsidR="00185717" w:rsidRDefault="00DD6BD4">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Práctica</w:t>
            </w:r>
          </w:p>
          <w:p w14:paraId="5AF9D362" w14:textId="77777777" w:rsidR="00DD6BD4" w:rsidRDefault="00DD6BD4">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Periodo número 1 – Número y calificación de oraciones, 223</w:t>
            </w:r>
          </w:p>
          <w:p w14:paraId="31ED20B6" w14:textId="77777777" w:rsidR="00DD6BD4" w:rsidRDefault="00DD6BD4">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Periodo número 2 – Regimen, 225</w:t>
            </w:r>
          </w:p>
          <w:p w14:paraId="1D7987E6" w14:textId="77777777" w:rsidR="00DD6BD4" w:rsidRDefault="00DD6BD4">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Periodo número 3 – Concordancia, </w:t>
            </w:r>
            <w:r w:rsidR="002376F9">
              <w:rPr>
                <w:rFonts w:ascii="Times New Roman" w:eastAsia="Times New Roman" w:hAnsi="Times New Roman" w:cs="Times New Roman"/>
                <w:sz w:val="24"/>
                <w:szCs w:val="24"/>
                <w:lang w:val="es-ES"/>
              </w:rPr>
              <w:t>228</w:t>
            </w:r>
          </w:p>
          <w:p w14:paraId="2E5AF042" w14:textId="77777777" w:rsidR="002376F9" w:rsidRDefault="002376F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Periodo número 4 – Construcción, 230</w:t>
            </w:r>
          </w:p>
          <w:p w14:paraId="246EA336" w14:textId="77777777" w:rsidR="002376F9" w:rsidRDefault="002376F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Periodo número 5 – Analogía, 232</w:t>
            </w:r>
          </w:p>
          <w:p w14:paraId="48DF1F73" w14:textId="77777777" w:rsidR="002376F9" w:rsidRDefault="002376F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Periodo numero 6 – Prosodia, 234</w:t>
            </w:r>
          </w:p>
          <w:p w14:paraId="000000CC" w14:textId="71A12D6F" w:rsidR="002376F9" w:rsidRPr="00B33474" w:rsidRDefault="002376F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Periodo numero 7 – Ortografía, 236</w:t>
            </w:r>
          </w:p>
        </w:tc>
      </w:tr>
      <w:tr w:rsidR="002F5453" w14:paraId="5FF3BB62" w14:textId="77777777">
        <w:trPr>
          <w:trHeight w:val="17"/>
        </w:trPr>
        <w:tc>
          <w:tcPr>
            <w:tcW w:w="9062" w:type="dxa"/>
            <w:gridSpan w:val="3"/>
            <w:shd w:val="clear" w:color="auto" w:fill="93CDDC"/>
            <w:tcMar>
              <w:top w:w="100" w:type="dxa"/>
              <w:left w:w="100" w:type="dxa"/>
              <w:bottom w:w="100" w:type="dxa"/>
              <w:right w:w="100" w:type="dxa"/>
            </w:tcMar>
          </w:tcPr>
          <w:p w14:paraId="000000D0" w14:textId="2EA9E65B" w:rsidR="002F5453" w:rsidRPr="00905F78" w:rsidRDefault="00421033" w:rsidP="00905F7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Objetivos do autor </w:t>
            </w:r>
          </w:p>
        </w:tc>
      </w:tr>
      <w:tr w:rsidR="002F5453" w:rsidRPr="00905F78" w14:paraId="24688974" w14:textId="77777777">
        <w:trPr>
          <w:trHeight w:val="17"/>
        </w:trPr>
        <w:tc>
          <w:tcPr>
            <w:tcW w:w="9062" w:type="dxa"/>
            <w:gridSpan w:val="3"/>
            <w:shd w:val="clear" w:color="auto" w:fill="auto"/>
            <w:tcMar>
              <w:top w:w="100" w:type="dxa"/>
              <w:left w:w="100" w:type="dxa"/>
              <w:bottom w:w="100" w:type="dxa"/>
              <w:right w:w="100" w:type="dxa"/>
            </w:tcMar>
          </w:tcPr>
          <w:p w14:paraId="2DFB4370" w14:textId="73250EBC" w:rsidR="00905F78" w:rsidRPr="00905F78" w:rsidRDefault="00905F78" w:rsidP="00905F78">
            <w:pPr>
              <w:pStyle w:val="PargrafodaLista"/>
              <w:widowControl w:val="0"/>
              <w:numPr>
                <w:ilvl w:val="0"/>
                <w:numId w:val="6"/>
              </w:numPr>
              <w:pBdr>
                <w:top w:val="nil"/>
                <w:left w:val="nil"/>
                <w:bottom w:val="nil"/>
                <w:right w:val="nil"/>
                <w:between w:val="nil"/>
              </w:pBdr>
              <w:spacing w:line="240" w:lineRule="auto"/>
              <w:jc w:val="both"/>
              <w:rPr>
                <w:rFonts w:ascii="Times New Roman" w:eastAsia="Times New Roman" w:hAnsi="Times New Roman" w:cs="Times New Roman"/>
                <w:sz w:val="24"/>
                <w:szCs w:val="24"/>
                <w:lang w:val="es-ES"/>
              </w:rPr>
            </w:pPr>
            <w:r w:rsidRPr="00905F78">
              <w:rPr>
                <w:rFonts w:ascii="Times New Roman" w:eastAsia="Times New Roman" w:hAnsi="Times New Roman" w:cs="Times New Roman"/>
                <w:sz w:val="24"/>
                <w:szCs w:val="24"/>
                <w:lang w:val="es-ES"/>
              </w:rPr>
              <w:t>“</w:t>
            </w:r>
            <w:r w:rsidRPr="00905F78">
              <w:rPr>
                <w:rFonts w:ascii="Times New Roman" w:eastAsia="Times New Roman" w:hAnsi="Times New Roman" w:cs="Times New Roman"/>
                <w:i/>
                <w:iCs/>
                <w:sz w:val="24"/>
                <w:szCs w:val="24"/>
                <w:lang w:val="es-ES"/>
              </w:rPr>
              <w:t>Uno de los puntos más tenido en poco por los analistas, ha sido el orden del trabajo analítico, razón por la cual, hemos considerado pertinente hacer un estudio comparativo del método y de la oración para deducir la marcha que debe seguirse en estos trabajos.</w:t>
            </w:r>
            <w:r w:rsidRPr="00905F78">
              <w:rPr>
                <w:rFonts w:ascii="Times New Roman" w:eastAsia="Times New Roman" w:hAnsi="Times New Roman" w:cs="Times New Roman"/>
                <w:sz w:val="24"/>
                <w:szCs w:val="24"/>
                <w:lang w:val="es-ES"/>
              </w:rPr>
              <w:t>” (p. VII, IX)</w:t>
            </w:r>
          </w:p>
          <w:p w14:paraId="000000D3" w14:textId="49E9EFD7" w:rsidR="002F5453" w:rsidRPr="00905F78" w:rsidRDefault="00905F78" w:rsidP="00905F78">
            <w:pPr>
              <w:pStyle w:val="PargrafodaLista"/>
              <w:widowControl w:val="0"/>
              <w:numPr>
                <w:ilvl w:val="0"/>
                <w:numId w:val="6"/>
              </w:numPr>
              <w:pBdr>
                <w:top w:val="nil"/>
                <w:left w:val="nil"/>
                <w:bottom w:val="nil"/>
                <w:right w:val="nil"/>
                <w:between w:val="nil"/>
              </w:pBdr>
              <w:spacing w:line="240" w:lineRule="auto"/>
              <w:jc w:val="both"/>
              <w:rPr>
                <w:rFonts w:ascii="Times New Roman" w:eastAsia="Times New Roman" w:hAnsi="Times New Roman" w:cs="Times New Roman"/>
                <w:sz w:val="24"/>
                <w:szCs w:val="24"/>
                <w:lang w:val="es-ES"/>
              </w:rPr>
            </w:pPr>
            <w:r w:rsidRPr="00905F78">
              <w:rPr>
                <w:rFonts w:ascii="Times New Roman" w:eastAsia="Times New Roman" w:hAnsi="Times New Roman" w:cs="Times New Roman"/>
                <w:sz w:val="24"/>
                <w:szCs w:val="24"/>
                <w:lang w:val="es-ES"/>
              </w:rPr>
              <w:t>“</w:t>
            </w:r>
            <w:r w:rsidRPr="00905F78">
              <w:rPr>
                <w:rFonts w:ascii="Times New Roman" w:eastAsia="Times New Roman" w:hAnsi="Times New Roman" w:cs="Times New Roman"/>
                <w:i/>
                <w:iCs/>
                <w:sz w:val="24"/>
                <w:szCs w:val="24"/>
                <w:lang w:val="es-ES"/>
              </w:rPr>
              <w:t>Hemos procurado apartarnos de la escueta teoría tanto como de la rutinera práctica; en un medio está la virtud</w:t>
            </w:r>
            <w:r w:rsidRPr="00905F78">
              <w:rPr>
                <w:rFonts w:ascii="Times New Roman" w:eastAsia="Times New Roman" w:hAnsi="Times New Roman" w:cs="Times New Roman"/>
                <w:sz w:val="24"/>
                <w:szCs w:val="24"/>
                <w:lang w:val="es-ES"/>
              </w:rPr>
              <w:t>.” (p. IX)</w:t>
            </w:r>
          </w:p>
        </w:tc>
      </w:tr>
      <w:tr w:rsidR="002F5453" w14:paraId="596DDB5D" w14:textId="77777777">
        <w:tc>
          <w:tcPr>
            <w:tcW w:w="9062" w:type="dxa"/>
            <w:gridSpan w:val="3"/>
            <w:shd w:val="clear" w:color="auto" w:fill="93CDDC"/>
            <w:tcMar>
              <w:top w:w="100" w:type="dxa"/>
              <w:left w:w="100" w:type="dxa"/>
              <w:bottom w:w="100" w:type="dxa"/>
              <w:right w:w="100" w:type="dxa"/>
            </w:tcMar>
          </w:tcPr>
          <w:p w14:paraId="000000D7" w14:textId="59609692" w:rsidR="002F5453" w:rsidRPr="00B63008" w:rsidRDefault="00421033" w:rsidP="00B6300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Concepção de língua, norma e gramática</w:t>
            </w:r>
          </w:p>
        </w:tc>
      </w:tr>
      <w:tr w:rsidR="002F5453" w:rsidRPr="001F720B" w14:paraId="66856FC6" w14:textId="77777777">
        <w:trPr>
          <w:trHeight w:val="17"/>
        </w:trPr>
        <w:tc>
          <w:tcPr>
            <w:tcW w:w="9062" w:type="dxa"/>
            <w:gridSpan w:val="3"/>
            <w:shd w:val="clear" w:color="auto" w:fill="auto"/>
            <w:tcMar>
              <w:top w:w="100" w:type="dxa"/>
              <w:left w:w="100" w:type="dxa"/>
              <w:bottom w:w="100" w:type="dxa"/>
              <w:right w:w="100" w:type="dxa"/>
            </w:tcMar>
          </w:tcPr>
          <w:p w14:paraId="71A35BE5" w14:textId="7557BD3F" w:rsidR="002F5453" w:rsidRDefault="001F72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Linguagem</w:t>
            </w:r>
          </w:p>
          <w:p w14:paraId="7D14A13D" w14:textId="77777777" w:rsidR="001F720B" w:rsidRPr="001F720B" w:rsidRDefault="001F720B" w:rsidP="001F720B">
            <w:pPr>
              <w:pStyle w:val="PargrafodaLista"/>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b/>
                <w:sz w:val="24"/>
                <w:szCs w:val="24"/>
                <w:lang w:val="es-ES"/>
              </w:rPr>
            </w:pPr>
            <w:r w:rsidRPr="001F720B">
              <w:rPr>
                <w:rFonts w:ascii="Times New Roman" w:eastAsia="Times New Roman" w:hAnsi="Times New Roman" w:cs="Times New Roman"/>
                <w:bCs/>
                <w:sz w:val="24"/>
                <w:szCs w:val="24"/>
                <w:lang w:val="es-ES"/>
              </w:rPr>
              <w:t>“</w:t>
            </w:r>
            <w:r w:rsidRPr="00B63008">
              <w:rPr>
                <w:rFonts w:ascii="Times New Roman" w:eastAsia="Times New Roman" w:hAnsi="Times New Roman" w:cs="Times New Roman"/>
                <w:bCs/>
                <w:i/>
                <w:iCs/>
                <w:sz w:val="24"/>
                <w:szCs w:val="24"/>
                <w:lang w:val="es-ES"/>
              </w:rPr>
              <w:t>Lenguaje es el conjunto de movimientos orgánicos que expresan fenómenos mentales</w:t>
            </w:r>
            <w:r>
              <w:rPr>
                <w:rFonts w:ascii="Times New Roman" w:eastAsia="Times New Roman" w:hAnsi="Times New Roman" w:cs="Times New Roman"/>
                <w:bCs/>
                <w:sz w:val="24"/>
                <w:szCs w:val="24"/>
                <w:lang w:val="es-ES"/>
              </w:rPr>
              <w:t>” (p. 13)</w:t>
            </w:r>
          </w:p>
          <w:p w14:paraId="16C769B7" w14:textId="77777777" w:rsidR="00DE1A48" w:rsidRDefault="00DE1A48" w:rsidP="00DE1A48">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Palavra</w:t>
            </w:r>
          </w:p>
          <w:p w14:paraId="65576A00" w14:textId="77777777" w:rsidR="00DE1A48" w:rsidRPr="00DE1A48" w:rsidRDefault="00DE1A48" w:rsidP="00DE1A48">
            <w:pPr>
              <w:pStyle w:val="PargrafodaLista"/>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Cs/>
                <w:sz w:val="24"/>
                <w:szCs w:val="24"/>
                <w:lang w:val="es-ES"/>
              </w:rPr>
              <w:t>“</w:t>
            </w:r>
            <w:r w:rsidRPr="00B63008">
              <w:rPr>
                <w:rFonts w:ascii="Times New Roman" w:eastAsia="Times New Roman" w:hAnsi="Times New Roman" w:cs="Times New Roman"/>
                <w:bCs/>
                <w:i/>
                <w:iCs/>
                <w:sz w:val="24"/>
                <w:szCs w:val="24"/>
                <w:lang w:val="es-ES"/>
              </w:rPr>
              <w:t>Las palabras son sonidos articulados hechos con artificio, y como tales producto de la invención humana.</w:t>
            </w:r>
            <w:r>
              <w:rPr>
                <w:rFonts w:ascii="Times New Roman" w:eastAsia="Times New Roman" w:hAnsi="Times New Roman" w:cs="Times New Roman"/>
                <w:bCs/>
                <w:sz w:val="24"/>
                <w:szCs w:val="24"/>
                <w:lang w:val="es-ES"/>
              </w:rPr>
              <w:t>” (p. 14)</w:t>
            </w:r>
          </w:p>
          <w:p w14:paraId="6AEB9BD1" w14:textId="77777777" w:rsidR="00DE1A48" w:rsidRDefault="00DE1A48" w:rsidP="00DE1A48">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Signo</w:t>
            </w:r>
          </w:p>
          <w:p w14:paraId="000000DA" w14:textId="1BF13B56" w:rsidR="00B63008" w:rsidRPr="00B63008" w:rsidRDefault="00B63008" w:rsidP="00B63008">
            <w:pPr>
              <w:pStyle w:val="PargrafodaLista"/>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b/>
                <w:sz w:val="24"/>
                <w:szCs w:val="24"/>
                <w:lang w:val="es-ES"/>
              </w:rPr>
            </w:pPr>
            <w:r>
              <w:rPr>
                <w:rFonts w:ascii="Times New Roman" w:eastAsia="Times New Roman" w:hAnsi="Times New Roman" w:cs="Times New Roman"/>
                <w:bCs/>
                <w:sz w:val="24"/>
                <w:szCs w:val="24"/>
                <w:lang w:val="es-ES"/>
              </w:rPr>
              <w:t>“</w:t>
            </w:r>
            <w:r w:rsidRPr="00B63008">
              <w:rPr>
                <w:rFonts w:ascii="Times New Roman" w:eastAsia="Times New Roman" w:hAnsi="Times New Roman" w:cs="Times New Roman"/>
                <w:bCs/>
                <w:i/>
                <w:iCs/>
                <w:sz w:val="24"/>
                <w:szCs w:val="24"/>
                <w:lang w:val="es-ES"/>
              </w:rPr>
              <w:t>Signo es todo medio que nos da a conocer una cosa cualquiera.</w:t>
            </w:r>
            <w:r>
              <w:rPr>
                <w:rFonts w:ascii="Times New Roman" w:eastAsia="Times New Roman" w:hAnsi="Times New Roman" w:cs="Times New Roman"/>
                <w:bCs/>
                <w:sz w:val="24"/>
                <w:szCs w:val="24"/>
                <w:lang w:val="es-ES"/>
              </w:rPr>
              <w:t>” (p. 21)</w:t>
            </w:r>
          </w:p>
        </w:tc>
      </w:tr>
      <w:tr w:rsidR="002F5453" w14:paraId="281DFBD6" w14:textId="77777777">
        <w:trPr>
          <w:trHeight w:val="17"/>
        </w:trPr>
        <w:tc>
          <w:tcPr>
            <w:tcW w:w="9062" w:type="dxa"/>
            <w:gridSpan w:val="3"/>
            <w:shd w:val="clear" w:color="auto" w:fill="93CDDC"/>
            <w:tcMar>
              <w:top w:w="100" w:type="dxa"/>
              <w:left w:w="100" w:type="dxa"/>
              <w:bottom w:w="100" w:type="dxa"/>
              <w:right w:w="100" w:type="dxa"/>
            </w:tcMar>
          </w:tcPr>
          <w:p w14:paraId="000000DE" w14:textId="589F9660" w:rsidR="002F5453" w:rsidRPr="005C1B16" w:rsidRDefault="00421033" w:rsidP="005C1B1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Classe de palavras</w:t>
            </w:r>
          </w:p>
        </w:tc>
      </w:tr>
      <w:tr w:rsidR="002F5453" w14:paraId="215312B7" w14:textId="77777777">
        <w:trPr>
          <w:trHeight w:val="17"/>
        </w:trPr>
        <w:tc>
          <w:tcPr>
            <w:tcW w:w="9062" w:type="dxa"/>
            <w:gridSpan w:val="3"/>
            <w:shd w:val="clear" w:color="auto" w:fill="auto"/>
            <w:tcMar>
              <w:top w:w="100" w:type="dxa"/>
              <w:left w:w="100" w:type="dxa"/>
              <w:bottom w:w="100" w:type="dxa"/>
              <w:right w:w="100" w:type="dxa"/>
            </w:tcMar>
          </w:tcPr>
          <w:p w14:paraId="000000E1" w14:textId="3400AEED" w:rsidR="002F5453" w:rsidRDefault="005C1B16">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D78EA">
              <w:rPr>
                <w:rFonts w:ascii="Times New Roman" w:eastAsia="Times New Roman" w:hAnsi="Times New Roman" w:cs="Times New Roman"/>
                <w:sz w:val="24"/>
                <w:szCs w:val="24"/>
              </w:rPr>
              <w:t xml:space="preserve"> classes: substantivo, </w:t>
            </w:r>
            <w:r w:rsidR="009F3C06">
              <w:rPr>
                <w:rFonts w:ascii="Times New Roman" w:eastAsia="Times New Roman" w:hAnsi="Times New Roman" w:cs="Times New Roman"/>
                <w:sz w:val="24"/>
                <w:szCs w:val="24"/>
              </w:rPr>
              <w:t>adjetivo, pronome</w:t>
            </w:r>
            <w:r w:rsidR="002A3493">
              <w:rPr>
                <w:rFonts w:ascii="Times New Roman" w:eastAsia="Times New Roman" w:hAnsi="Times New Roman" w:cs="Times New Roman"/>
                <w:sz w:val="24"/>
                <w:szCs w:val="24"/>
              </w:rPr>
              <w:t xml:space="preserve">, </w:t>
            </w:r>
            <w:r w:rsidR="00317B8E">
              <w:rPr>
                <w:rFonts w:ascii="Times New Roman" w:eastAsia="Times New Roman" w:hAnsi="Times New Roman" w:cs="Times New Roman"/>
                <w:sz w:val="24"/>
                <w:szCs w:val="24"/>
              </w:rPr>
              <w:t>preposi</w:t>
            </w:r>
            <w:r w:rsidR="008F2F2A">
              <w:rPr>
                <w:rFonts w:ascii="Times New Roman" w:eastAsia="Times New Roman" w:hAnsi="Times New Roman" w:cs="Times New Roman"/>
                <w:sz w:val="24"/>
                <w:szCs w:val="24"/>
              </w:rPr>
              <w:t>ção</w:t>
            </w:r>
            <w:r w:rsidR="005301F4">
              <w:rPr>
                <w:rFonts w:ascii="Times New Roman" w:eastAsia="Times New Roman" w:hAnsi="Times New Roman" w:cs="Times New Roman"/>
                <w:sz w:val="24"/>
                <w:szCs w:val="24"/>
              </w:rPr>
              <w:t>, conjunção</w:t>
            </w:r>
            <w:r w:rsidR="00317B8E">
              <w:rPr>
                <w:rFonts w:ascii="Times New Roman" w:eastAsia="Times New Roman" w:hAnsi="Times New Roman" w:cs="Times New Roman"/>
                <w:sz w:val="24"/>
                <w:szCs w:val="24"/>
              </w:rPr>
              <w:t xml:space="preserve">, </w:t>
            </w:r>
            <w:r w:rsidR="00AD78EA">
              <w:rPr>
                <w:rFonts w:ascii="Times New Roman" w:eastAsia="Times New Roman" w:hAnsi="Times New Roman" w:cs="Times New Roman"/>
                <w:sz w:val="24"/>
                <w:szCs w:val="24"/>
              </w:rPr>
              <w:t>verbo</w:t>
            </w:r>
            <w:r w:rsidR="009D1E7A">
              <w:rPr>
                <w:rFonts w:ascii="Times New Roman" w:eastAsia="Times New Roman" w:hAnsi="Times New Roman" w:cs="Times New Roman"/>
                <w:sz w:val="24"/>
                <w:szCs w:val="24"/>
              </w:rPr>
              <w:t>, advérbio</w:t>
            </w:r>
            <w:r w:rsidR="00CD1AC4">
              <w:rPr>
                <w:rFonts w:ascii="Times New Roman" w:eastAsia="Times New Roman" w:hAnsi="Times New Roman" w:cs="Times New Roman"/>
                <w:sz w:val="24"/>
                <w:szCs w:val="24"/>
              </w:rPr>
              <w:t xml:space="preserve">, artigo, </w:t>
            </w:r>
            <w:r>
              <w:rPr>
                <w:rFonts w:ascii="Times New Roman" w:eastAsia="Times New Roman" w:hAnsi="Times New Roman" w:cs="Times New Roman"/>
                <w:sz w:val="24"/>
                <w:szCs w:val="24"/>
              </w:rPr>
              <w:t>e interjeição</w:t>
            </w:r>
          </w:p>
        </w:tc>
      </w:tr>
      <w:tr w:rsidR="002F5453" w14:paraId="0B01C562"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E5" w14:textId="1EBD2E84" w:rsidR="002F5453" w:rsidRPr="00DB3389" w:rsidRDefault="00421033" w:rsidP="00DB338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Especificidades</w:t>
            </w:r>
          </w:p>
        </w:tc>
      </w:tr>
      <w:tr w:rsidR="002F5453" w14:paraId="5DFDFE57"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000000E8" w14:textId="6ABC1A7F" w:rsidR="002F5453" w:rsidRPr="00831E3B" w:rsidRDefault="006202B1" w:rsidP="00DA1F84">
            <w:pPr>
              <w:widowControl w:val="0"/>
              <w:pBdr>
                <w:top w:val="nil"/>
                <w:left w:val="nil"/>
                <w:bottom w:val="nil"/>
                <w:right w:val="nil"/>
                <w:between w:val="nil"/>
              </w:pBd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Trata-se de uma gramática para</w:t>
            </w:r>
            <w:r w:rsidR="00D66FDA">
              <w:rPr>
                <w:rFonts w:ascii="Times New Roman" w:eastAsia="Times New Roman" w:hAnsi="Times New Roman" w:cs="Times New Roman"/>
                <w:bCs/>
                <w:sz w:val="24"/>
                <w:szCs w:val="24"/>
              </w:rPr>
              <w:t xml:space="preserve"> professores que, à época, prestavam concurso para lecionar em escolas. É um manual de estudos da prática de análise sintática, um conteúdo exigido </w:t>
            </w:r>
            <w:r w:rsidR="00DA1F84">
              <w:rPr>
                <w:rFonts w:ascii="Times New Roman" w:eastAsia="Times New Roman" w:hAnsi="Times New Roman" w:cs="Times New Roman"/>
                <w:bCs/>
                <w:sz w:val="24"/>
                <w:szCs w:val="24"/>
              </w:rPr>
              <w:t>pelos processos seletivos desse momento (p. V)</w:t>
            </w:r>
          </w:p>
        </w:tc>
      </w:tr>
      <w:tr w:rsidR="002F5453" w14:paraId="74134338" w14:textId="77777777" w:rsidTr="00831E3B">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F5" w14:textId="2A0639D2" w:rsidR="002F5453" w:rsidRPr="00831E3B" w:rsidRDefault="00421033" w:rsidP="00831E3B">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Corpus de referência</w:t>
            </w:r>
          </w:p>
        </w:tc>
      </w:tr>
      <w:tr w:rsidR="002F5453" w:rsidRPr="00831E3B" w14:paraId="22069F9A"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21B89F13" w14:textId="3DCD450E" w:rsidR="00831E3B" w:rsidRDefault="00831E3B" w:rsidP="00831E3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Usos de textos literários escritos até o fim do século XVIII</w:t>
            </w:r>
          </w:p>
          <w:p w14:paraId="42BB5346" w14:textId="77777777" w:rsidR="00831E3B" w:rsidRPr="00831E3B" w:rsidRDefault="00831E3B" w:rsidP="00831E3B">
            <w:pPr>
              <w:pStyle w:val="PargrafodaLista"/>
              <w:widowControl w:val="0"/>
              <w:numPr>
                <w:ilvl w:val="0"/>
                <w:numId w:val="6"/>
              </w:numPr>
              <w:spacing w:line="240" w:lineRule="auto"/>
              <w:jc w:val="both"/>
              <w:rPr>
                <w:rFonts w:ascii="Times New Roman" w:eastAsia="Times New Roman" w:hAnsi="Times New Roman" w:cs="Times New Roman"/>
                <w:sz w:val="24"/>
                <w:szCs w:val="24"/>
                <w:lang w:val="es-ES"/>
              </w:rPr>
            </w:pPr>
            <w:r w:rsidRPr="00831E3B">
              <w:rPr>
                <w:rFonts w:ascii="Times New Roman" w:eastAsia="Times New Roman" w:hAnsi="Times New Roman" w:cs="Times New Roman"/>
                <w:sz w:val="24"/>
                <w:szCs w:val="24"/>
                <w:lang w:val="es-ES"/>
              </w:rPr>
              <w:t>“</w:t>
            </w:r>
            <w:r w:rsidRPr="00121813">
              <w:rPr>
                <w:rFonts w:ascii="Times New Roman" w:eastAsia="Times New Roman" w:hAnsi="Times New Roman" w:cs="Times New Roman"/>
                <w:i/>
                <w:iCs/>
                <w:sz w:val="24"/>
                <w:szCs w:val="24"/>
                <w:lang w:val="es-ES"/>
              </w:rPr>
              <w:t>Todo esto, oh Sancho, para que no te atribuyas el mérito</w:t>
            </w:r>
            <w:r w:rsidRPr="00831E3B">
              <w:rPr>
                <w:rFonts w:ascii="Times New Roman" w:eastAsia="Times New Roman" w:hAnsi="Times New Roman" w:cs="Times New Roman"/>
                <w:sz w:val="24"/>
                <w:szCs w:val="24"/>
                <w:lang w:val="es-ES"/>
              </w:rPr>
              <w:t>” (p. 63)</w:t>
            </w:r>
          </w:p>
          <w:p w14:paraId="27768730" w14:textId="77777777" w:rsidR="00831E3B" w:rsidRPr="00831E3B" w:rsidRDefault="00831E3B" w:rsidP="00831E3B">
            <w:pPr>
              <w:widowControl w:val="0"/>
              <w:spacing w:line="240" w:lineRule="auto"/>
              <w:jc w:val="both"/>
              <w:rPr>
                <w:rFonts w:ascii="Times New Roman" w:eastAsia="Times New Roman" w:hAnsi="Times New Roman" w:cs="Times New Roman"/>
                <w:b/>
                <w:sz w:val="24"/>
                <w:szCs w:val="24"/>
                <w:lang w:val="es-ES"/>
              </w:rPr>
            </w:pPr>
          </w:p>
          <w:p w14:paraId="1E4CDB0A" w14:textId="0B613EA7" w:rsidR="00831E3B" w:rsidRDefault="00831E3B" w:rsidP="00831E3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Usos de textos literários escrito no século XIX</w:t>
            </w:r>
          </w:p>
          <w:p w14:paraId="7CC344F0" w14:textId="465947EB" w:rsidR="00831E3B" w:rsidRPr="00831E3B" w:rsidRDefault="00831E3B" w:rsidP="00831E3B">
            <w:pPr>
              <w:pStyle w:val="PargrafodaLista"/>
              <w:widowControl w:val="0"/>
              <w:numPr>
                <w:ilvl w:val="0"/>
                <w:numId w:val="6"/>
              </w:numPr>
              <w:spacing w:line="240" w:lineRule="auto"/>
              <w:jc w:val="both"/>
              <w:rPr>
                <w:rFonts w:ascii="Times New Roman" w:eastAsia="Times New Roman" w:hAnsi="Times New Roman" w:cs="Times New Roman"/>
                <w:sz w:val="24"/>
                <w:szCs w:val="24"/>
                <w:lang w:val="es-ES"/>
              </w:rPr>
            </w:pPr>
            <w:r w:rsidRPr="00831E3B">
              <w:rPr>
                <w:rFonts w:ascii="Times New Roman" w:eastAsia="Times New Roman" w:hAnsi="Times New Roman" w:cs="Times New Roman"/>
                <w:sz w:val="24"/>
                <w:szCs w:val="24"/>
                <w:lang w:val="es-ES"/>
              </w:rPr>
              <w:t>“</w:t>
            </w:r>
            <w:r w:rsidRPr="00121813">
              <w:rPr>
                <w:rFonts w:ascii="Times New Roman" w:eastAsia="Times New Roman" w:hAnsi="Times New Roman" w:cs="Times New Roman"/>
                <w:i/>
                <w:iCs/>
                <w:sz w:val="24"/>
                <w:szCs w:val="24"/>
                <w:lang w:val="es-ES"/>
              </w:rPr>
              <w:t>Y entonces la visión del blanco velo/ al fiero Montemar tendió una mano/ Y era su tacto de crispante hielo/ Y resistirlo audaz intento en vano. Espronceda</w:t>
            </w:r>
            <w:r w:rsidRPr="00831E3B">
              <w:rPr>
                <w:rFonts w:ascii="Times New Roman" w:eastAsia="Times New Roman" w:hAnsi="Times New Roman" w:cs="Times New Roman"/>
                <w:i/>
                <w:sz w:val="24"/>
                <w:szCs w:val="24"/>
                <w:lang w:val="es-ES"/>
              </w:rPr>
              <w:t xml:space="preserve"> </w:t>
            </w:r>
            <w:r w:rsidRPr="00831E3B">
              <w:rPr>
                <w:rFonts w:ascii="Times New Roman" w:eastAsia="Times New Roman" w:hAnsi="Times New Roman" w:cs="Times New Roman"/>
                <w:sz w:val="24"/>
                <w:szCs w:val="24"/>
                <w:lang w:val="es-ES"/>
              </w:rPr>
              <w:t>” (p. 234)</w:t>
            </w:r>
          </w:p>
          <w:p w14:paraId="000000F8" w14:textId="6A38A0BF" w:rsidR="002F5453" w:rsidRPr="00831E3B" w:rsidRDefault="00831E3B" w:rsidP="00831E3B">
            <w:pPr>
              <w:pStyle w:val="PargrafodaLista"/>
              <w:widowControl w:val="0"/>
              <w:numPr>
                <w:ilvl w:val="0"/>
                <w:numId w:val="6"/>
              </w:numPr>
              <w:pBdr>
                <w:top w:val="nil"/>
                <w:left w:val="nil"/>
                <w:bottom w:val="nil"/>
                <w:right w:val="nil"/>
                <w:between w:val="nil"/>
              </w:pBdr>
              <w:spacing w:line="240" w:lineRule="auto"/>
              <w:jc w:val="both"/>
              <w:rPr>
                <w:rFonts w:ascii="Times New Roman" w:eastAsia="Times New Roman" w:hAnsi="Times New Roman" w:cs="Times New Roman"/>
                <w:b/>
                <w:sz w:val="24"/>
                <w:szCs w:val="24"/>
                <w:lang w:val="es-ES"/>
              </w:rPr>
            </w:pPr>
            <w:r w:rsidRPr="00831E3B">
              <w:rPr>
                <w:rFonts w:ascii="Times New Roman" w:eastAsia="Times New Roman" w:hAnsi="Times New Roman" w:cs="Times New Roman"/>
                <w:sz w:val="24"/>
                <w:szCs w:val="24"/>
                <w:lang w:val="es-ES"/>
              </w:rPr>
              <w:t>“</w:t>
            </w:r>
            <w:r w:rsidRPr="00121813">
              <w:rPr>
                <w:rFonts w:ascii="Times New Roman" w:eastAsia="Times New Roman" w:hAnsi="Times New Roman" w:cs="Times New Roman"/>
                <w:i/>
                <w:iCs/>
                <w:sz w:val="24"/>
                <w:szCs w:val="24"/>
                <w:lang w:val="es-ES"/>
              </w:rPr>
              <w:t>Y luego el estrépito crece/ Confuso y mezclado en un son/ Que ronco en las bóvedas hondas/ Tronando fuioso zumbó. Espronceda</w:t>
            </w:r>
            <w:r w:rsidRPr="00831E3B">
              <w:rPr>
                <w:rFonts w:ascii="Times New Roman" w:eastAsia="Times New Roman" w:hAnsi="Times New Roman" w:cs="Times New Roman"/>
                <w:i/>
                <w:sz w:val="24"/>
                <w:szCs w:val="24"/>
                <w:lang w:val="es-ES"/>
              </w:rPr>
              <w:t xml:space="preserve"> </w:t>
            </w:r>
            <w:r w:rsidRPr="00831E3B">
              <w:rPr>
                <w:rFonts w:ascii="Times New Roman" w:eastAsia="Times New Roman" w:hAnsi="Times New Roman" w:cs="Times New Roman"/>
                <w:sz w:val="24"/>
                <w:szCs w:val="24"/>
                <w:lang w:val="es-ES"/>
              </w:rPr>
              <w:t>” (p. 232)</w:t>
            </w:r>
          </w:p>
        </w:tc>
      </w:tr>
      <w:tr w:rsidR="002F5453" w14:paraId="73258BEB"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FC" w14:textId="3DE2B37B" w:rsidR="002F5453" w:rsidRPr="00E3365B" w:rsidRDefault="00421033" w:rsidP="00E3365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Inspiração / referência recebida</w:t>
            </w:r>
          </w:p>
        </w:tc>
      </w:tr>
      <w:tr w:rsidR="002F5453" w:rsidRPr="0026105B" w14:paraId="0275A053"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700C4C20" w14:textId="77777777" w:rsidR="00E3365B" w:rsidRPr="00642CD8" w:rsidRDefault="00E3365B" w:rsidP="00E3365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es-ES"/>
              </w:rPr>
            </w:pPr>
            <w:r w:rsidRPr="00642CD8">
              <w:rPr>
                <w:rFonts w:ascii="Times New Roman" w:eastAsia="Times New Roman" w:hAnsi="Times New Roman" w:cs="Times New Roman"/>
                <w:sz w:val="24"/>
                <w:szCs w:val="24"/>
                <w:lang w:val="es-ES"/>
              </w:rPr>
              <w:t xml:space="preserve">“Para probar esta tesis, </w:t>
            </w:r>
            <w:r w:rsidRPr="00E3365B">
              <w:rPr>
                <w:rFonts w:ascii="Times New Roman" w:eastAsia="Times New Roman" w:hAnsi="Times New Roman" w:cs="Times New Roman"/>
                <w:b/>
                <w:bCs/>
                <w:sz w:val="24"/>
                <w:szCs w:val="24"/>
                <w:lang w:val="es-ES"/>
              </w:rPr>
              <w:t>Milán Orio</w:t>
            </w:r>
            <w:r w:rsidRPr="00642CD8">
              <w:rPr>
                <w:rFonts w:ascii="Times New Roman" w:eastAsia="Times New Roman" w:hAnsi="Times New Roman" w:cs="Times New Roman"/>
                <w:sz w:val="24"/>
                <w:szCs w:val="24"/>
                <w:lang w:val="es-ES"/>
              </w:rPr>
              <w:t xml:space="preserve"> presenta dos ejemplos;” (p. 93)</w:t>
            </w:r>
          </w:p>
          <w:p w14:paraId="22D16296" w14:textId="77777777" w:rsidR="00E3365B" w:rsidRPr="00642CD8" w:rsidRDefault="00E3365B" w:rsidP="00E3365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es-ES"/>
              </w:rPr>
            </w:pPr>
          </w:p>
          <w:p w14:paraId="000000FF" w14:textId="55BFCAD0" w:rsidR="002F5453" w:rsidRPr="00E3365B" w:rsidRDefault="00E3365B" w:rsidP="00E3365B">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ES"/>
              </w:rPr>
            </w:pPr>
            <w:r w:rsidRPr="00642CD8">
              <w:rPr>
                <w:rFonts w:ascii="Times New Roman" w:eastAsia="Times New Roman" w:hAnsi="Times New Roman" w:cs="Times New Roman"/>
                <w:sz w:val="24"/>
                <w:szCs w:val="24"/>
                <w:lang w:val="es-ES"/>
              </w:rPr>
              <w:t xml:space="preserve">“Para defender los acusativos, toma el Misántropo un ejemplo de </w:t>
            </w:r>
            <w:r w:rsidRPr="00E3365B">
              <w:rPr>
                <w:rFonts w:ascii="Times New Roman" w:eastAsia="Times New Roman" w:hAnsi="Times New Roman" w:cs="Times New Roman"/>
                <w:b/>
                <w:bCs/>
                <w:sz w:val="24"/>
                <w:szCs w:val="24"/>
                <w:lang w:val="es-ES"/>
              </w:rPr>
              <w:t>la Gramática de Salazar</w:t>
            </w:r>
            <w:r w:rsidRPr="00642CD8">
              <w:rPr>
                <w:rFonts w:ascii="Times New Roman" w:eastAsia="Times New Roman" w:hAnsi="Times New Roman" w:cs="Times New Roman"/>
                <w:sz w:val="24"/>
                <w:szCs w:val="24"/>
                <w:lang w:val="es-ES"/>
              </w:rPr>
              <w:t>, pagina 157, y es éste: El jefe mandó hacer fuego á los soldados” (p. 96)</w:t>
            </w:r>
          </w:p>
        </w:tc>
      </w:tr>
      <w:tr w:rsidR="002F5453" w14:paraId="75943DA2"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03" w14:textId="2957B2DC" w:rsidR="002F5453" w:rsidRPr="00B84A3A" w:rsidRDefault="00421033" w:rsidP="00B84A3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Inspiração/referência exercida</w:t>
            </w:r>
          </w:p>
        </w:tc>
      </w:tr>
      <w:tr w:rsidR="002F5453" w14:paraId="530D5382"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00000106" w14:textId="08FAE2FD" w:rsidR="002F5453" w:rsidRPr="00831E3B" w:rsidRDefault="002F5453" w:rsidP="00831E3B">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p>
        </w:tc>
      </w:tr>
      <w:tr w:rsidR="002F5453" w14:paraId="4149831C"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0A" w14:textId="5CBB05FA" w:rsidR="002F5453" w:rsidRPr="008470FA" w:rsidRDefault="00421033" w:rsidP="008470F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Estado da arte</w:t>
            </w:r>
          </w:p>
        </w:tc>
      </w:tr>
      <w:tr w:rsidR="008470FA" w14:paraId="3C379DB1"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6B703225" w14:textId="77777777" w:rsidR="008470FA" w:rsidRDefault="008470FA" w:rsidP="008470F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42CD8">
              <w:rPr>
                <w:rFonts w:ascii="Times New Roman" w:eastAsia="Times New Roman" w:hAnsi="Times New Roman" w:cs="Times New Roman"/>
                <w:sz w:val="24"/>
                <w:szCs w:val="24"/>
                <w:lang w:val="es-ES"/>
              </w:rPr>
              <w:t xml:space="preserve">ARCO, Esteban T. Montoro del.  El análisis gramatical desde la perspectiva de un gramático de provincias: José Ramón Palmí Pérez (1872–1950). </w:t>
            </w:r>
            <w:r>
              <w:rPr>
                <w:rFonts w:ascii="Times New Roman" w:eastAsia="Times New Roman" w:hAnsi="Times New Roman" w:cs="Times New Roman"/>
                <w:sz w:val="24"/>
                <w:szCs w:val="24"/>
              </w:rPr>
              <w:t xml:space="preserve">In: Beiträge zur </w:t>
            </w:r>
            <w:r>
              <w:rPr>
                <w:rFonts w:ascii="Times New Roman" w:eastAsia="Times New Roman" w:hAnsi="Times New Roman" w:cs="Times New Roman"/>
                <w:b/>
                <w:sz w:val="24"/>
                <w:szCs w:val="24"/>
              </w:rPr>
              <w:t>Geschichte der Sprachwissenschaft</w:t>
            </w:r>
            <w:r>
              <w:rPr>
                <w:rFonts w:ascii="Times New Roman" w:eastAsia="Times New Roman" w:hAnsi="Times New Roman" w:cs="Times New Roman"/>
                <w:sz w:val="24"/>
                <w:szCs w:val="24"/>
              </w:rPr>
              <w:t>. Tradução: . Alemanha: Nodus Publikationen, 2019. cap. 4. p. 259-292, Disponível em: https://www.academia.edu/download/61631295/292_Montoro20191229-108836-yvthox.pdf. Acesso em: 26 jul. 2023.</w:t>
            </w:r>
          </w:p>
          <w:p w14:paraId="4A40B844" w14:textId="77777777" w:rsidR="008470FA" w:rsidRDefault="008470FA" w:rsidP="008470FA">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00010D" w14:textId="2FE9E83D" w:rsidR="008470FA" w:rsidRDefault="008470FA" w:rsidP="008470F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642CD8">
              <w:rPr>
                <w:rFonts w:ascii="Times New Roman" w:eastAsia="Times New Roman" w:hAnsi="Times New Roman" w:cs="Times New Roman"/>
                <w:sz w:val="24"/>
                <w:szCs w:val="24"/>
                <w:lang w:val="es-ES"/>
              </w:rPr>
              <w:t xml:space="preserve">FOLGADO, María José García.  GRAMÁTICA Y LEGISLACIÓN EDUCATIVA. </w:t>
            </w:r>
            <w:r w:rsidRPr="00642CD8">
              <w:rPr>
                <w:rFonts w:ascii="Times New Roman" w:eastAsia="Times New Roman" w:hAnsi="Times New Roman" w:cs="Times New Roman"/>
                <w:i/>
                <w:sz w:val="24"/>
                <w:szCs w:val="24"/>
                <w:lang w:val="es-ES"/>
              </w:rPr>
              <w:t>In</w:t>
            </w:r>
            <w:r w:rsidRPr="00642CD8">
              <w:rPr>
                <w:rFonts w:ascii="Times New Roman" w:eastAsia="Times New Roman" w:hAnsi="Times New Roman" w:cs="Times New Roman"/>
                <w:sz w:val="24"/>
                <w:szCs w:val="24"/>
                <w:lang w:val="es-ES"/>
              </w:rPr>
              <w:t xml:space="preserve">: </w:t>
            </w:r>
            <w:r w:rsidRPr="00642CD8">
              <w:rPr>
                <w:rFonts w:ascii="Times New Roman" w:eastAsia="Times New Roman" w:hAnsi="Times New Roman" w:cs="Times New Roman"/>
                <w:b/>
                <w:sz w:val="24"/>
                <w:szCs w:val="24"/>
                <w:lang w:val="es-ES"/>
              </w:rPr>
              <w:t xml:space="preserve">Reflexión lingüística y lengua en la España del XIX. </w:t>
            </w:r>
            <w:r>
              <w:rPr>
                <w:rFonts w:ascii="Times New Roman" w:eastAsia="Times New Roman" w:hAnsi="Times New Roman" w:cs="Times New Roman"/>
                <w:sz w:val="24"/>
                <w:szCs w:val="24"/>
              </w:rPr>
              <w:t>Tradução: . Alemania: Lincom, 2012. cap. 10. p. 247-268, Disponível em: https://www.academia.edu/download/33882128/Capitulo_XIX.pdf. Acesso em: 26 jun. 2023.</w:t>
            </w:r>
          </w:p>
        </w:tc>
      </w:tr>
      <w:tr w:rsidR="008470FA" w14:paraId="3CA964F2"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11" w14:textId="17103FA2" w:rsidR="008470FA" w:rsidRPr="0092612B" w:rsidRDefault="008470FA" w:rsidP="009261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Informação complementar</w:t>
            </w:r>
          </w:p>
        </w:tc>
      </w:tr>
      <w:tr w:rsidR="008470FA" w14:paraId="499262FE"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00000114" w14:textId="3ADB4535" w:rsidR="008470FA" w:rsidRPr="0092612B" w:rsidRDefault="008470FA" w:rsidP="0092612B">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p>
        </w:tc>
      </w:tr>
      <w:tr w:rsidR="008470FA" w14:paraId="0FEC8444"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18" w14:textId="19F81569" w:rsidR="008470FA" w:rsidRPr="00DB3389" w:rsidRDefault="008470FA" w:rsidP="008470FA">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yellow"/>
              </w:rPr>
            </w:pPr>
            <w:r w:rsidRPr="00DB3389">
              <w:rPr>
                <w:rFonts w:ascii="Times New Roman" w:eastAsia="Times New Roman" w:hAnsi="Times New Roman" w:cs="Times New Roman"/>
                <w:b/>
                <w:sz w:val="24"/>
                <w:szCs w:val="24"/>
              </w:rPr>
              <w:t>Redator/Revisor</w:t>
            </w:r>
          </w:p>
        </w:tc>
      </w:tr>
      <w:tr w:rsidR="008470FA" w14:paraId="7F9ADDF2"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796F73A1" w14:textId="77777777" w:rsidR="008470FA" w:rsidRPr="00DB3389" w:rsidRDefault="008470FA" w:rsidP="008470FA">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DB3389">
              <w:rPr>
                <w:rFonts w:ascii="Times New Roman" w:eastAsia="Times New Roman" w:hAnsi="Times New Roman" w:cs="Times New Roman"/>
                <w:bCs/>
                <w:sz w:val="24"/>
                <w:szCs w:val="24"/>
              </w:rPr>
              <w:t>Sabina Drummond (redator)</w:t>
            </w:r>
          </w:p>
          <w:p w14:paraId="0000011B" w14:textId="1361B60F" w:rsidR="008470FA" w:rsidRPr="00DB3389" w:rsidRDefault="008470FA" w:rsidP="008470FA">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DB3389">
              <w:rPr>
                <w:rFonts w:ascii="Times New Roman" w:eastAsia="Times New Roman" w:hAnsi="Times New Roman" w:cs="Times New Roman"/>
                <w:bCs/>
                <w:sz w:val="24"/>
                <w:szCs w:val="24"/>
              </w:rPr>
              <w:t>Fernanda Silva Freitas (revisor)</w:t>
            </w:r>
          </w:p>
        </w:tc>
      </w:tr>
      <w:tr w:rsidR="008470FA" w14:paraId="7341846C"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1F" w14:textId="2F1E19A0" w:rsidR="008470FA" w:rsidRPr="0092612B" w:rsidRDefault="008470FA" w:rsidP="009261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de análise</w:t>
            </w:r>
          </w:p>
        </w:tc>
      </w:tr>
      <w:tr w:rsidR="008470FA" w14:paraId="338218A6"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00000122" w14:textId="069D25FE" w:rsidR="008470FA" w:rsidRPr="00DB3389" w:rsidRDefault="00D50402" w:rsidP="008470FA">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31</w:t>
            </w:r>
            <w:r w:rsidR="008470FA" w:rsidRPr="00DB3389">
              <w:rPr>
                <w:rFonts w:ascii="Times New Roman" w:eastAsia="Times New Roman" w:hAnsi="Times New Roman" w:cs="Times New Roman"/>
                <w:bCs/>
                <w:sz w:val="24"/>
                <w:szCs w:val="24"/>
              </w:rPr>
              <w:t>/07/2025</w:t>
            </w:r>
          </w:p>
        </w:tc>
      </w:tr>
      <w:tr w:rsidR="008470FA" w14:paraId="20F8640F"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26" w14:textId="567E0A0B" w:rsidR="008470FA" w:rsidRPr="00DB3389" w:rsidRDefault="008470FA" w:rsidP="008470FA">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 completa (anexo do pdf)</w:t>
            </w:r>
          </w:p>
        </w:tc>
      </w:tr>
      <w:tr w:rsidR="008470FA" w14:paraId="74235F6C" w14:textId="77777777">
        <w:trPr>
          <w:trHeight w:val="17"/>
        </w:trPr>
        <w:tc>
          <w:tcPr>
            <w:tcW w:w="9062" w:type="dxa"/>
            <w:gridSpan w:val="3"/>
            <w:tcBorders>
              <w:top w:val="single" w:sz="4" w:space="0" w:color="000000"/>
              <w:bottom w:val="single" w:sz="4" w:space="0" w:color="000000"/>
            </w:tcBorders>
            <w:shd w:val="clear" w:color="auto" w:fill="auto"/>
            <w:tcMar>
              <w:top w:w="100" w:type="dxa"/>
              <w:left w:w="100" w:type="dxa"/>
              <w:bottom w:w="100" w:type="dxa"/>
              <w:right w:w="100" w:type="dxa"/>
            </w:tcMar>
          </w:tcPr>
          <w:p w14:paraId="00000129" w14:textId="66A6DE62" w:rsidR="008470FA" w:rsidRPr="00DB3389" w:rsidRDefault="008470FA" w:rsidP="008470FA">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DB3389">
              <w:rPr>
                <w:rFonts w:ascii="Times New Roman" w:eastAsia="Times New Roman" w:hAnsi="Times New Roman" w:cs="Times New Roman"/>
                <w:bCs/>
                <w:sz w:val="24"/>
                <w:szCs w:val="24"/>
              </w:rPr>
              <w:t>Obra completa anexada</w:t>
            </w:r>
          </w:p>
        </w:tc>
      </w:tr>
      <w:tr w:rsidR="008470FA" w14:paraId="0C10B97C"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2D" w14:textId="192583C5" w:rsidR="008470FA" w:rsidRPr="00DB3389" w:rsidRDefault="008470FA" w:rsidP="008470F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Foto do autor (anexo de imagem)</w:t>
            </w:r>
          </w:p>
        </w:tc>
      </w:tr>
      <w:tr w:rsidR="008470FA" w14:paraId="78A87846"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00000130" w14:textId="16C91299" w:rsidR="008470FA" w:rsidRPr="00DB3389" w:rsidRDefault="0026105B" w:rsidP="008470FA">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Não disponível</w:t>
            </w:r>
          </w:p>
        </w:tc>
      </w:tr>
      <w:tr w:rsidR="008470FA" w14:paraId="721B1867"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34" w14:textId="01FB452D" w:rsidR="008470FA" w:rsidRPr="00DB3389" w:rsidRDefault="008470FA" w:rsidP="008470F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Localização da foto na web</w:t>
            </w:r>
          </w:p>
        </w:tc>
      </w:tr>
      <w:tr w:rsidR="008470FA" w14:paraId="148414BE" w14:textId="77777777">
        <w:trPr>
          <w:trHeight w:val="17"/>
        </w:trPr>
        <w:tc>
          <w:tcPr>
            <w:tcW w:w="9062" w:type="dxa"/>
            <w:gridSpan w:val="3"/>
            <w:tcBorders>
              <w:top w:val="single" w:sz="4" w:space="0" w:color="000000"/>
            </w:tcBorders>
            <w:shd w:val="clear" w:color="auto" w:fill="auto"/>
            <w:tcMar>
              <w:top w:w="100" w:type="dxa"/>
              <w:left w:w="100" w:type="dxa"/>
              <w:bottom w:w="100" w:type="dxa"/>
              <w:right w:w="100" w:type="dxa"/>
            </w:tcMar>
          </w:tcPr>
          <w:p w14:paraId="00000137" w14:textId="00E710A6" w:rsidR="008470FA" w:rsidRPr="00DB3389" w:rsidRDefault="0026105B" w:rsidP="008470FA">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Não disponível</w:t>
            </w:r>
          </w:p>
        </w:tc>
      </w:tr>
      <w:tr w:rsidR="008470FA" w14:paraId="2A1C711A" w14:textId="77777777">
        <w:trPr>
          <w:trHeight w:val="17"/>
        </w:trPr>
        <w:tc>
          <w:tcPr>
            <w:tcW w:w="9062" w:type="dxa"/>
            <w:gridSpan w:val="3"/>
            <w:shd w:val="clear" w:color="auto" w:fill="93CDDC"/>
            <w:tcMar>
              <w:top w:w="100" w:type="dxa"/>
              <w:left w:w="100" w:type="dxa"/>
              <w:bottom w:w="100" w:type="dxa"/>
              <w:right w:w="100" w:type="dxa"/>
            </w:tcMar>
          </w:tcPr>
          <w:p w14:paraId="0000013B" w14:textId="24A416A0" w:rsidR="008470FA" w:rsidRPr="00DB3389" w:rsidRDefault="008470FA" w:rsidP="008470F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Localização da obra no acervo</w:t>
            </w:r>
          </w:p>
        </w:tc>
      </w:tr>
      <w:tr w:rsidR="008470FA" w14:paraId="202BAF24" w14:textId="77777777">
        <w:trPr>
          <w:trHeight w:val="17"/>
        </w:trPr>
        <w:tc>
          <w:tcPr>
            <w:tcW w:w="9062" w:type="dxa"/>
            <w:gridSpan w:val="3"/>
            <w:shd w:val="clear" w:color="auto" w:fill="auto"/>
            <w:tcMar>
              <w:top w:w="100" w:type="dxa"/>
              <w:left w:w="100" w:type="dxa"/>
              <w:bottom w:w="100" w:type="dxa"/>
              <w:right w:w="100" w:type="dxa"/>
            </w:tcMar>
          </w:tcPr>
          <w:p w14:paraId="0000013E" w14:textId="4DD1CCF9" w:rsidR="008470FA" w:rsidRPr="00DB3389" w:rsidRDefault="008470FA" w:rsidP="008470FA">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DB3389">
              <w:rPr>
                <w:rFonts w:ascii="Times New Roman" w:eastAsia="Times New Roman" w:hAnsi="Times New Roman" w:cs="Times New Roman"/>
                <w:bCs/>
                <w:sz w:val="24"/>
                <w:szCs w:val="24"/>
              </w:rPr>
              <w:t>Acervo MuGra</w:t>
            </w:r>
          </w:p>
        </w:tc>
      </w:tr>
      <w:tr w:rsidR="008470FA" w14:paraId="46EAB080" w14:textId="77777777">
        <w:trPr>
          <w:trHeight w:val="17"/>
        </w:trPr>
        <w:tc>
          <w:tcPr>
            <w:tcW w:w="9062" w:type="dxa"/>
            <w:gridSpan w:val="3"/>
            <w:shd w:val="clear" w:color="auto" w:fill="93CDDC"/>
            <w:tcMar>
              <w:top w:w="100" w:type="dxa"/>
              <w:left w:w="100" w:type="dxa"/>
              <w:bottom w:w="100" w:type="dxa"/>
              <w:right w:w="100" w:type="dxa"/>
            </w:tcMar>
          </w:tcPr>
          <w:p w14:paraId="00000143" w14:textId="262B9619" w:rsidR="008470FA" w:rsidRDefault="008470FA" w:rsidP="008470F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tc>
      </w:tr>
      <w:tr w:rsidR="008470FA" w14:paraId="3481EFB9" w14:textId="77777777">
        <w:trPr>
          <w:trHeight w:val="17"/>
        </w:trPr>
        <w:tc>
          <w:tcPr>
            <w:tcW w:w="9062" w:type="dxa"/>
            <w:gridSpan w:val="3"/>
            <w:shd w:val="clear" w:color="auto" w:fill="auto"/>
            <w:tcMar>
              <w:top w:w="100" w:type="dxa"/>
              <w:left w:w="100" w:type="dxa"/>
              <w:bottom w:w="100" w:type="dxa"/>
              <w:right w:w="100" w:type="dxa"/>
            </w:tcMar>
          </w:tcPr>
          <w:p w14:paraId="00000146" w14:textId="271BC04F" w:rsidR="008470FA" w:rsidRPr="0026105B" w:rsidRDefault="008470FA" w:rsidP="0026105B">
            <w:pPr>
              <w:pStyle w:val="PargrafodaLista"/>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b/>
                <w:sz w:val="24"/>
                <w:szCs w:val="24"/>
              </w:rPr>
            </w:pPr>
            <w:r w:rsidRPr="0026105B">
              <w:rPr>
                <w:rFonts w:ascii="Times New Roman" w:eastAsia="Times New Roman" w:hAnsi="Times New Roman" w:cs="Times New Roman"/>
                <w:sz w:val="24"/>
                <w:szCs w:val="24"/>
                <w:lang w:val="es-ES"/>
              </w:rPr>
              <w:t xml:space="preserve">ARCO, Esteban T. Montoro del. El análisis gramatical desde la perspectiva de un gramático de provincias: José Ramón Palmí Pérez (1872–1950). </w:t>
            </w:r>
            <w:r w:rsidRPr="0026105B">
              <w:rPr>
                <w:rFonts w:ascii="Times New Roman" w:eastAsia="Times New Roman" w:hAnsi="Times New Roman" w:cs="Times New Roman"/>
                <w:sz w:val="24"/>
                <w:szCs w:val="24"/>
              </w:rPr>
              <w:t xml:space="preserve">In: Beiträge zur </w:t>
            </w:r>
            <w:r w:rsidRPr="0026105B">
              <w:rPr>
                <w:rFonts w:ascii="Times New Roman" w:eastAsia="Times New Roman" w:hAnsi="Times New Roman" w:cs="Times New Roman"/>
                <w:b/>
                <w:sz w:val="24"/>
                <w:szCs w:val="24"/>
              </w:rPr>
              <w:t>Geschichte der Sprachwissenschaft</w:t>
            </w:r>
            <w:r w:rsidRPr="0026105B">
              <w:rPr>
                <w:rFonts w:ascii="Times New Roman" w:eastAsia="Times New Roman" w:hAnsi="Times New Roman" w:cs="Times New Roman"/>
                <w:sz w:val="24"/>
                <w:szCs w:val="24"/>
              </w:rPr>
              <w:t>. Tradução: . Alemanha: Nodus Publikationen, 2019. cap. 4. p. 259-292, Disponível em: https://www.academia.edu/download/61631295/292_Montoro20191229-108836-yvthox.pdf. Acesso em: 26 jul. 2023.</w:t>
            </w:r>
          </w:p>
        </w:tc>
      </w:tr>
      <w:tr w:rsidR="008470FA" w14:paraId="77D66226" w14:textId="77777777">
        <w:trPr>
          <w:trHeight w:val="17"/>
        </w:trPr>
        <w:tc>
          <w:tcPr>
            <w:tcW w:w="9062" w:type="dxa"/>
            <w:gridSpan w:val="3"/>
            <w:shd w:val="clear" w:color="auto" w:fill="93CDDC"/>
            <w:tcMar>
              <w:top w:w="100" w:type="dxa"/>
              <w:left w:w="100" w:type="dxa"/>
              <w:bottom w:w="100" w:type="dxa"/>
              <w:right w:w="100" w:type="dxa"/>
            </w:tcMar>
          </w:tcPr>
          <w:p w14:paraId="0000014A" w14:textId="2E1F8398" w:rsidR="008470FA" w:rsidRDefault="008470FA" w:rsidP="0092612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 bibliográfica do item no acervo</w:t>
            </w:r>
          </w:p>
        </w:tc>
      </w:tr>
      <w:tr w:rsidR="008470FA" w14:paraId="768032C1" w14:textId="77777777">
        <w:trPr>
          <w:trHeight w:val="17"/>
        </w:trPr>
        <w:tc>
          <w:tcPr>
            <w:tcW w:w="9062" w:type="dxa"/>
            <w:gridSpan w:val="3"/>
            <w:tcBorders>
              <w:bottom w:val="single" w:sz="4" w:space="0" w:color="000000"/>
            </w:tcBorders>
            <w:shd w:val="clear" w:color="auto" w:fill="auto"/>
            <w:tcMar>
              <w:top w:w="100" w:type="dxa"/>
              <w:left w:w="100" w:type="dxa"/>
              <w:bottom w:w="100" w:type="dxa"/>
              <w:right w:w="100" w:type="dxa"/>
            </w:tcMar>
          </w:tcPr>
          <w:p w14:paraId="0000014D" w14:textId="3629856F" w:rsidR="008470FA" w:rsidRDefault="0092612B" w:rsidP="008470F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CC44A8">
              <w:rPr>
                <w:rFonts w:ascii="Times New Roman" w:eastAsia="Times New Roman" w:hAnsi="Times New Roman" w:cs="Times New Roman"/>
                <w:sz w:val="24"/>
                <w:szCs w:val="24"/>
              </w:rPr>
              <w:t xml:space="preserve">MONTERDE MONZONIS, Francisco. </w:t>
            </w:r>
            <w:r w:rsidRPr="00CC44A8">
              <w:rPr>
                <w:rFonts w:ascii="Times New Roman" w:eastAsia="Times New Roman" w:hAnsi="Times New Roman" w:cs="Times New Roman"/>
                <w:b/>
                <w:sz w:val="24"/>
                <w:szCs w:val="24"/>
              </w:rPr>
              <w:t>Anális</w:t>
            </w:r>
            <w:r w:rsidR="00CC44A8">
              <w:rPr>
                <w:rFonts w:ascii="Times New Roman" w:eastAsia="Times New Roman" w:hAnsi="Times New Roman" w:cs="Times New Roman"/>
                <w:b/>
                <w:sz w:val="24"/>
                <w:szCs w:val="24"/>
              </w:rPr>
              <w:t>i</w:t>
            </w:r>
            <w:r w:rsidRPr="00CC44A8">
              <w:rPr>
                <w:rFonts w:ascii="Times New Roman" w:eastAsia="Times New Roman" w:hAnsi="Times New Roman" w:cs="Times New Roman"/>
                <w:b/>
                <w:sz w:val="24"/>
                <w:szCs w:val="24"/>
              </w:rPr>
              <w:t>s Gramatical Razonado</w:t>
            </w:r>
            <w:r w:rsidRPr="00CC44A8">
              <w:rPr>
                <w:rFonts w:ascii="Times New Roman" w:eastAsia="Times New Roman" w:hAnsi="Times New Roman" w:cs="Times New Roman"/>
                <w:sz w:val="24"/>
                <w:szCs w:val="24"/>
              </w:rPr>
              <w:t>: tratado completo. Valencia: Imprenta de Francisco Vives y C.ª, 1889.</w:t>
            </w:r>
          </w:p>
        </w:tc>
      </w:tr>
    </w:tbl>
    <w:p w14:paraId="00000150" w14:textId="77777777" w:rsidR="002F5453" w:rsidRDefault="002F5453">
      <w:pPr>
        <w:spacing w:line="240" w:lineRule="auto"/>
      </w:pPr>
    </w:p>
    <w:sectPr w:rsidR="002F5453">
      <w:headerReference w:type="default" r:id="rId8"/>
      <w:footerReference w:type="even" r:id="rId9"/>
      <w:footerReference w:type="default" r:id="rId10"/>
      <w:pgSz w:w="11909" w:h="16834"/>
      <w:pgMar w:top="1294" w:right="1440" w:bottom="1440" w:left="1440" w:header="30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6C0D" w14:textId="77777777" w:rsidR="00CA6410" w:rsidRDefault="00CA6410">
      <w:pPr>
        <w:spacing w:line="240" w:lineRule="auto"/>
      </w:pPr>
      <w:r>
        <w:separator/>
      </w:r>
    </w:p>
  </w:endnote>
  <w:endnote w:type="continuationSeparator" w:id="0">
    <w:p w14:paraId="100A2BCA" w14:textId="77777777" w:rsidR="00CA6410" w:rsidRDefault="00CA6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2" w14:textId="77777777" w:rsidR="002F5453" w:rsidRDefault="00421033">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53" w14:textId="77777777" w:rsidR="002F5453" w:rsidRDefault="002F5453">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4" w14:textId="75F493C9" w:rsidR="002F5453" w:rsidRDefault="00421033">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C42C6">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155" w14:textId="77777777" w:rsidR="002F5453" w:rsidRDefault="002F5453">
    <w:pPr>
      <w:pBdr>
        <w:top w:val="nil"/>
        <w:left w:val="nil"/>
        <w:bottom w:val="nil"/>
        <w:right w:val="nil"/>
        <w:between w:val="nil"/>
      </w:pBdr>
      <w:tabs>
        <w:tab w:val="center" w:pos="4252"/>
        <w:tab w:val="right" w:pos="8504"/>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6743" w14:textId="77777777" w:rsidR="00CA6410" w:rsidRDefault="00CA6410">
      <w:pPr>
        <w:spacing w:line="240" w:lineRule="auto"/>
      </w:pPr>
      <w:r>
        <w:separator/>
      </w:r>
    </w:p>
  </w:footnote>
  <w:footnote w:type="continuationSeparator" w:id="0">
    <w:p w14:paraId="308D03B6" w14:textId="77777777" w:rsidR="00CA6410" w:rsidRDefault="00CA6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1" w14:textId="77777777" w:rsidR="002F5453" w:rsidRDefault="00421033">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402214EE" wp14:editId="7689C467">
          <wp:extent cx="1526843" cy="6290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6843" cy="6290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56D4"/>
    <w:multiLevelType w:val="hybridMultilevel"/>
    <w:tmpl w:val="88C0D6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6E0BAF"/>
    <w:multiLevelType w:val="hybridMultilevel"/>
    <w:tmpl w:val="6ECCE5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6AB750E"/>
    <w:multiLevelType w:val="multilevel"/>
    <w:tmpl w:val="C2AA7D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720DAB"/>
    <w:multiLevelType w:val="multilevel"/>
    <w:tmpl w:val="11CE4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E14E8F"/>
    <w:multiLevelType w:val="multilevel"/>
    <w:tmpl w:val="07082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4559AA"/>
    <w:multiLevelType w:val="multilevel"/>
    <w:tmpl w:val="0B203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73551E"/>
    <w:multiLevelType w:val="multilevel"/>
    <w:tmpl w:val="45289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1794898">
    <w:abstractNumId w:val="2"/>
  </w:num>
  <w:num w:numId="2" w16cid:durableId="1753971652">
    <w:abstractNumId w:val="6"/>
  </w:num>
  <w:num w:numId="3" w16cid:durableId="1713922986">
    <w:abstractNumId w:val="4"/>
  </w:num>
  <w:num w:numId="4" w16cid:durableId="436799719">
    <w:abstractNumId w:val="3"/>
  </w:num>
  <w:num w:numId="5" w16cid:durableId="1745953352">
    <w:abstractNumId w:val="5"/>
  </w:num>
  <w:num w:numId="6" w16cid:durableId="195315506">
    <w:abstractNumId w:val="1"/>
  </w:num>
  <w:num w:numId="7" w16cid:durableId="166732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53"/>
    <w:rsid w:val="000449D7"/>
    <w:rsid w:val="0006247A"/>
    <w:rsid w:val="00065927"/>
    <w:rsid w:val="00121813"/>
    <w:rsid w:val="00185717"/>
    <w:rsid w:val="001A5BDC"/>
    <w:rsid w:val="001F720B"/>
    <w:rsid w:val="002376F9"/>
    <w:rsid w:val="0026105B"/>
    <w:rsid w:val="002A3493"/>
    <w:rsid w:val="002F5453"/>
    <w:rsid w:val="003118F1"/>
    <w:rsid w:val="00317B8E"/>
    <w:rsid w:val="00321BA6"/>
    <w:rsid w:val="00421033"/>
    <w:rsid w:val="00423DA1"/>
    <w:rsid w:val="004419BA"/>
    <w:rsid w:val="00443A99"/>
    <w:rsid w:val="00460BA5"/>
    <w:rsid w:val="005301F4"/>
    <w:rsid w:val="0058182A"/>
    <w:rsid w:val="005C1B16"/>
    <w:rsid w:val="005E3119"/>
    <w:rsid w:val="006202B1"/>
    <w:rsid w:val="006A0B91"/>
    <w:rsid w:val="007451CE"/>
    <w:rsid w:val="007D696C"/>
    <w:rsid w:val="00811FD0"/>
    <w:rsid w:val="00831E3B"/>
    <w:rsid w:val="008470FA"/>
    <w:rsid w:val="00876687"/>
    <w:rsid w:val="008962FA"/>
    <w:rsid w:val="008C42C6"/>
    <w:rsid w:val="008C5054"/>
    <w:rsid w:val="008F2F2A"/>
    <w:rsid w:val="00905F78"/>
    <w:rsid w:val="0091154D"/>
    <w:rsid w:val="0092612B"/>
    <w:rsid w:val="009D1E7A"/>
    <w:rsid w:val="009F3C06"/>
    <w:rsid w:val="00A33A2C"/>
    <w:rsid w:val="00A34785"/>
    <w:rsid w:val="00A77834"/>
    <w:rsid w:val="00AD78EA"/>
    <w:rsid w:val="00AF456C"/>
    <w:rsid w:val="00B12CF8"/>
    <w:rsid w:val="00B33474"/>
    <w:rsid w:val="00B63008"/>
    <w:rsid w:val="00B84A3A"/>
    <w:rsid w:val="00B8520F"/>
    <w:rsid w:val="00BD7A14"/>
    <w:rsid w:val="00C96E75"/>
    <w:rsid w:val="00CA6410"/>
    <w:rsid w:val="00CB67C6"/>
    <w:rsid w:val="00CC44A8"/>
    <w:rsid w:val="00CD1AC4"/>
    <w:rsid w:val="00D043BD"/>
    <w:rsid w:val="00D13CDE"/>
    <w:rsid w:val="00D50402"/>
    <w:rsid w:val="00D66FDA"/>
    <w:rsid w:val="00D711B5"/>
    <w:rsid w:val="00DA1F84"/>
    <w:rsid w:val="00DA7FBD"/>
    <w:rsid w:val="00DB3389"/>
    <w:rsid w:val="00DD6BD4"/>
    <w:rsid w:val="00DE1A48"/>
    <w:rsid w:val="00DE71CD"/>
    <w:rsid w:val="00E3365B"/>
    <w:rsid w:val="00EF4AAD"/>
    <w:rsid w:val="00F3067F"/>
    <w:rsid w:val="00F823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B81E"/>
  <w15:docId w15:val="{4A14A5CD-D8B7-4448-A24F-E5507FEB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8C42C6"/>
    <w:rPr>
      <w:color w:val="0000FF" w:themeColor="hyperlink"/>
      <w:u w:val="single"/>
    </w:rPr>
  </w:style>
  <w:style w:type="character" w:styleId="MenoPendente">
    <w:name w:val="Unresolved Mention"/>
    <w:basedOn w:val="Fontepargpadro"/>
    <w:uiPriority w:val="99"/>
    <w:semiHidden/>
    <w:unhideWhenUsed/>
    <w:rsid w:val="008C42C6"/>
    <w:rPr>
      <w:color w:val="605E5C"/>
      <w:shd w:val="clear" w:color="auto" w:fill="E1DFDD"/>
    </w:rPr>
  </w:style>
  <w:style w:type="paragraph" w:styleId="PargrafodaLista">
    <w:name w:val="List Paragraph"/>
    <w:basedOn w:val="Normal"/>
    <w:uiPriority w:val="34"/>
    <w:qFormat/>
    <w:rsid w:val="00044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RPmFDUKRqMao3oRzU1M5sdaX9Q==">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1029</Words>
  <Characters>5558</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Silveira de Araujo</cp:lastModifiedBy>
  <cp:revision>61</cp:revision>
  <dcterms:created xsi:type="dcterms:W3CDTF">2024-01-18T13:07:00Z</dcterms:created>
  <dcterms:modified xsi:type="dcterms:W3CDTF">2025-08-04T18:27:00Z</dcterms:modified>
</cp:coreProperties>
</file>