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B9666D" w14:textId="77777777" w:rsidR="007C3D2C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Formulário de Análise de Gramática</w:t>
      </w:r>
    </w:p>
    <w:p w14:paraId="369B4EAC" w14:textId="77777777" w:rsidR="007C3D2C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SERVÁN PLAZA, Juan (1884)</w:t>
      </w:r>
    </w:p>
    <w:p w14:paraId="7F25E5B0" w14:textId="77777777" w:rsidR="007C3D2C" w:rsidRDefault="007C3D2C">
      <w:pPr>
        <w:spacing w:line="240" w:lineRule="auto"/>
        <w:jc w:val="center"/>
        <w:rPr>
          <w:rFonts w:ascii="Times New Roman" w:eastAsia="Times New Roman" w:hAnsi="Times New Roman" w:cs="Times New Roman"/>
          <w:i/>
          <w:color w:val="00B0F0"/>
          <w:sz w:val="16"/>
          <w:szCs w:val="16"/>
        </w:rPr>
      </w:pPr>
    </w:p>
    <w:p w14:paraId="6BE97C88" w14:textId="77777777" w:rsidR="007C3D2C" w:rsidRDefault="007C3D2C">
      <w:pPr>
        <w:spacing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0"/>
        <w:tblW w:w="906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4"/>
        <w:gridCol w:w="3251"/>
        <w:gridCol w:w="4687"/>
      </w:tblGrid>
      <w:tr w:rsidR="007C3D2C" w14:paraId="08975649" w14:textId="77777777">
        <w:trPr>
          <w:trHeight w:val="3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B6750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Domínio</w:t>
            </w:r>
          </w:p>
        </w:tc>
      </w:tr>
      <w:tr w:rsidR="007C3D2C" w14:paraId="196B3861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5E97D" w14:textId="77777777" w:rsidR="007C3D2C" w:rsidRDefault="00000000" w:rsidP="00DC5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Línguas neolatinas</w:t>
            </w:r>
          </w:p>
        </w:tc>
      </w:tr>
      <w:tr w:rsidR="007C3D2C" w14:paraId="65E631DB" w14:textId="77777777">
        <w:trPr>
          <w:trHeight w:val="290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E9E28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Classificação</w:t>
            </w:r>
          </w:p>
        </w:tc>
      </w:tr>
      <w:tr w:rsidR="007C3D2C" w14:paraId="479994B9" w14:textId="77777777">
        <w:trPr>
          <w:trHeight w:val="60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389C8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Gramática espanhola</w:t>
            </w:r>
          </w:p>
        </w:tc>
      </w:tr>
      <w:tr w:rsidR="007C3D2C" w14:paraId="04D8F4A3" w14:textId="77777777">
        <w:trPr>
          <w:trHeight w:val="241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B5997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Período</w:t>
            </w:r>
          </w:p>
        </w:tc>
      </w:tr>
      <w:tr w:rsidR="007C3D2C" w14:paraId="02CDF5BC" w14:textId="77777777">
        <w:trPr>
          <w:trHeight w:val="210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DD195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Séc. XIX</w:t>
            </w:r>
          </w:p>
        </w:tc>
      </w:tr>
      <w:tr w:rsidR="007C3D2C" w14:paraId="13E53DF0" w14:textId="77777777">
        <w:trPr>
          <w:trHeight w:val="289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8CE0B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Autoria </w:t>
            </w:r>
          </w:p>
        </w:tc>
      </w:tr>
      <w:tr w:rsidR="007C3D2C" w14:paraId="0BF04BF4" w14:textId="77777777">
        <w:trPr>
          <w:trHeight w:val="375"/>
        </w:trPr>
        <w:tc>
          <w:tcPr>
            <w:tcW w:w="1124" w:type="dxa"/>
            <w:tcBorders>
              <w:left w:val="nil"/>
              <w:bottom w:val="nil"/>
            </w:tcBorders>
          </w:tcPr>
          <w:p w14:paraId="5C85E4AC" w14:textId="77777777" w:rsidR="007C3D2C" w:rsidRDefault="007C3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27513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SOBRENOME, Nome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22488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SERVÁN PLAZA, Juan</w:t>
            </w:r>
          </w:p>
        </w:tc>
      </w:tr>
      <w:tr w:rsidR="007C3D2C" w14:paraId="5B2255E5" w14:textId="77777777">
        <w:trPr>
          <w:trHeight w:val="615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1C9E7B40" w14:textId="77777777" w:rsidR="007C3D2C" w:rsidRDefault="007C3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B1527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Data de nascimento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736EA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18??/??/??</w:t>
            </w:r>
          </w:p>
        </w:tc>
      </w:tr>
      <w:tr w:rsidR="007C3D2C" w14:paraId="30F943F1" w14:textId="77777777">
        <w:trPr>
          <w:trHeight w:val="615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4F461672" w14:textId="77777777" w:rsidR="007C3D2C" w:rsidRDefault="007C3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7EE9A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Data de falecimento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965F5" w14:textId="77777777" w:rsidR="007C3D2C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18??/??/??</w:t>
            </w:r>
          </w:p>
        </w:tc>
      </w:tr>
      <w:tr w:rsidR="007C3D2C" w14:paraId="05E88661" w14:textId="77777777">
        <w:trPr>
          <w:trHeight w:val="38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65B04984" w14:textId="77777777" w:rsidR="007C3D2C" w:rsidRDefault="007C3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14C68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Nacionalidade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D0A7F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Espanhol?</w:t>
            </w:r>
          </w:p>
        </w:tc>
      </w:tr>
      <w:tr w:rsidR="007C3D2C" w14:paraId="409C8F9C" w14:textId="77777777" w:rsidTr="006B4216">
        <w:trPr>
          <w:trHeight w:val="9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4477DB5B" w14:textId="77777777" w:rsidR="007C3D2C" w:rsidRDefault="007C3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6FAAA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Naturalidade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B25FA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?/?</w:t>
            </w:r>
          </w:p>
        </w:tc>
      </w:tr>
      <w:tr w:rsidR="007C3D2C" w14:paraId="08276E2F" w14:textId="77777777">
        <w:trPr>
          <w:trHeight w:val="409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513E1875" w14:textId="77777777" w:rsidR="007C3D2C" w:rsidRDefault="007C3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D109A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Naturalização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2C473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7C3D2C" w14:paraId="0FACD70A" w14:textId="77777777">
        <w:trPr>
          <w:trHeight w:val="435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6BBAC508" w14:textId="77777777" w:rsidR="007C3D2C" w:rsidRDefault="007C3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5BA71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Escolaridade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E6886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7C3D2C" w14:paraId="34DE42A1" w14:textId="77777777">
        <w:trPr>
          <w:trHeight w:val="435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74C265EF" w14:textId="77777777" w:rsidR="007C3D2C" w:rsidRDefault="007C3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D70B7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Profissão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A1617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7C3D2C" w14:paraId="2B740740" w14:textId="77777777">
        <w:trPr>
          <w:trHeight w:val="435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4DAEDEE6" w14:textId="77777777" w:rsidR="007C3D2C" w:rsidRDefault="007C3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9F12D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Gênero/Sexo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61A19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Masculino</w:t>
            </w:r>
          </w:p>
        </w:tc>
      </w:tr>
      <w:tr w:rsidR="007C3D2C" w14:paraId="792CF449" w14:textId="77777777">
        <w:trPr>
          <w:trHeight w:val="600"/>
        </w:trPr>
        <w:tc>
          <w:tcPr>
            <w:tcW w:w="1124" w:type="dxa"/>
            <w:tcBorders>
              <w:top w:val="nil"/>
              <w:left w:val="nil"/>
            </w:tcBorders>
          </w:tcPr>
          <w:p w14:paraId="1D46F7BF" w14:textId="77777777" w:rsidR="007C3D2C" w:rsidRDefault="007C3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B1787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Outras publicações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27846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(1882) Elementos de gramática española escritos para sus pensionistas y discípulos por el profesor de 1º y 2º enseñanza D. Juan Serván</w:t>
            </w:r>
          </w:p>
        </w:tc>
      </w:tr>
      <w:tr w:rsidR="007C3D2C" w14:paraId="60AB11CC" w14:textId="77777777">
        <w:trPr>
          <w:trHeight w:val="25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49313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Obra</w:t>
            </w:r>
          </w:p>
        </w:tc>
      </w:tr>
      <w:tr w:rsidR="007C3D2C" w14:paraId="0B8697B4" w14:textId="77777777">
        <w:trPr>
          <w:trHeight w:val="330"/>
        </w:trPr>
        <w:tc>
          <w:tcPr>
            <w:tcW w:w="1124" w:type="dxa"/>
            <w:tcBorders>
              <w:left w:val="nil"/>
              <w:bottom w:val="nil"/>
            </w:tcBorders>
          </w:tcPr>
          <w:p w14:paraId="1DD6AD68" w14:textId="77777777" w:rsidR="007C3D2C" w:rsidRDefault="007C3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730A5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Título completo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1F6D2" w14:textId="77777777" w:rsidR="007C3D2C" w:rsidRDefault="00000000">
            <w:pPr>
              <w:pStyle w:val="Ttulo2"/>
              <w:shd w:val="clear" w:color="auto" w:fill="FFFFFF"/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Nuevo tratado de gramática latina comparada con la española, para identificar ambas, hasta en sus modismos</w:t>
            </w:r>
          </w:p>
        </w:tc>
      </w:tr>
      <w:tr w:rsidR="007C3D2C" w14:paraId="75F51E58" w14:textId="77777777">
        <w:trPr>
          <w:trHeight w:val="405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45769DD2" w14:textId="77777777" w:rsidR="007C3D2C" w:rsidRDefault="007C3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15B6D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Título curto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D5224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Nuevo tratado de gramática latina</w:t>
            </w:r>
          </w:p>
        </w:tc>
      </w:tr>
      <w:tr w:rsidR="007C3D2C" w14:paraId="0687BF17" w14:textId="77777777">
        <w:trPr>
          <w:trHeight w:val="510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579A0C0E" w14:textId="77777777" w:rsidR="007C3D2C" w:rsidRDefault="007C3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D591D" w14:textId="77777777" w:rsidR="007C3D2C" w:rsidRPr="006B4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B4216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Ano de publicação da primeira edição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09A2F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1884</w:t>
            </w:r>
          </w:p>
        </w:tc>
      </w:tr>
      <w:tr w:rsidR="007C3D2C" w14:paraId="23276266" w14:textId="77777777">
        <w:trPr>
          <w:trHeight w:val="510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20BA89CF" w14:textId="77777777" w:rsidR="007C3D2C" w:rsidRDefault="007C3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5835F" w14:textId="77777777" w:rsidR="007C3D2C" w:rsidRPr="006B4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B4216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País em que a primeira edição foi publicada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D9DB2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Espanha</w:t>
            </w:r>
          </w:p>
        </w:tc>
      </w:tr>
      <w:tr w:rsidR="007C3D2C" w14:paraId="70C2E9E0" w14:textId="77777777">
        <w:trPr>
          <w:trHeight w:val="510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38F6A764" w14:textId="77777777" w:rsidR="007C3D2C" w:rsidRDefault="007C3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073FA" w14:textId="77777777" w:rsidR="007C3D2C" w:rsidRPr="006B4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B4216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Cidade em que a primeira edição foi publicada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E370D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Plasencia</w:t>
            </w:r>
          </w:p>
        </w:tc>
      </w:tr>
      <w:tr w:rsidR="007C3D2C" w14:paraId="14F83FDC" w14:textId="77777777">
        <w:trPr>
          <w:trHeight w:val="285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009335D5" w14:textId="77777777" w:rsidR="007C3D2C" w:rsidRDefault="007C3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4DECF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Quantidade de edições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4680B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4? </w:t>
            </w:r>
          </w:p>
        </w:tc>
      </w:tr>
      <w:tr w:rsidR="007C3D2C" w14:paraId="196A9DB7" w14:textId="77777777">
        <w:trPr>
          <w:trHeight w:val="330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12B68C3A" w14:textId="77777777" w:rsidR="007C3D2C" w:rsidRDefault="007C3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E547B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Número da edição analisada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BAA22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3D2C" w14:paraId="77B0292E" w14:textId="77777777">
        <w:trPr>
          <w:trHeight w:val="330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2A3142A6" w14:textId="77777777" w:rsidR="007C3D2C" w:rsidRDefault="007C3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6A858" w14:textId="77777777" w:rsidR="007C3D2C" w:rsidRPr="006B4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B4216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Ano de publicação da edição analisada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5057B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1884</w:t>
            </w:r>
          </w:p>
        </w:tc>
      </w:tr>
      <w:tr w:rsidR="007C3D2C" w14:paraId="0CB44D1D" w14:textId="77777777">
        <w:trPr>
          <w:trHeight w:val="330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3C28C053" w14:textId="77777777" w:rsidR="007C3D2C" w:rsidRDefault="007C3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6F850" w14:textId="77777777" w:rsidR="007C3D2C" w:rsidRPr="006B4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B4216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País em que a edição analisada foi publicada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0C577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Espanha</w:t>
            </w:r>
          </w:p>
        </w:tc>
      </w:tr>
      <w:tr w:rsidR="007C3D2C" w14:paraId="365A6BDA" w14:textId="77777777">
        <w:trPr>
          <w:trHeight w:val="330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7BFF04B5" w14:textId="77777777" w:rsidR="007C3D2C" w:rsidRDefault="007C3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49648" w14:textId="77777777" w:rsidR="007C3D2C" w:rsidRPr="006B4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B4216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Cidade em que a edição analisada foi publicada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60BAC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Plasencia</w:t>
            </w:r>
          </w:p>
        </w:tc>
      </w:tr>
      <w:tr w:rsidR="007C3D2C" w:rsidRPr="006B4216" w14:paraId="7A0E1C1A" w14:textId="77777777">
        <w:trPr>
          <w:trHeight w:val="330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45E8492C" w14:textId="77777777" w:rsidR="007C3D2C" w:rsidRDefault="007C3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BFD57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Editora responsável pela edição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2E313" w14:textId="77777777" w:rsidR="007C3D2C" w:rsidRPr="006B4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6B4216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Imprenta de E. Pinto Sánchez</w:t>
            </w:r>
          </w:p>
        </w:tc>
      </w:tr>
      <w:tr w:rsidR="007C3D2C" w14:paraId="2916B7A9" w14:textId="77777777">
        <w:trPr>
          <w:trHeight w:val="330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0A59073C" w14:textId="77777777" w:rsidR="007C3D2C" w:rsidRPr="006B4216" w:rsidRDefault="007C3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pt-BR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750F5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Quantidade de páginas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97768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145</w:t>
            </w:r>
          </w:p>
        </w:tc>
      </w:tr>
      <w:tr w:rsidR="007C3D2C" w14:paraId="572DF5B6" w14:textId="77777777">
        <w:trPr>
          <w:trHeight w:val="570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679090EE" w14:textId="77777777" w:rsidR="007C3D2C" w:rsidRDefault="007C3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yellow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4DFB1" w14:textId="77777777" w:rsidR="007C3D2C" w:rsidRPr="006B4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B4216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Idioma em que foi escrito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64BFD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Espanhol</w:t>
            </w:r>
          </w:p>
        </w:tc>
      </w:tr>
      <w:tr w:rsidR="007C3D2C" w14:paraId="06AD6B3F" w14:textId="77777777">
        <w:trPr>
          <w:trHeight w:val="570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193827ED" w14:textId="77777777" w:rsidR="007C3D2C" w:rsidRDefault="007C3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07CA7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Idioma analisado pelo material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AC613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Latim</w:t>
            </w:r>
          </w:p>
        </w:tc>
      </w:tr>
      <w:tr w:rsidR="007C3D2C" w14:paraId="612BBE93" w14:textId="77777777">
        <w:trPr>
          <w:trHeight w:val="308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45F80709" w14:textId="77777777" w:rsidR="007C3D2C" w:rsidRDefault="007C3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2C91D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Tipo de gramática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A3AD2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Gramática contrastiva</w:t>
            </w:r>
          </w:p>
          <w:p w14:paraId="6A8F6998" w14:textId="77777777" w:rsidR="007C3D2C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Gramática latina, comparada con la española, para identificar ambas, hasta en sus modismos (capa)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1AD2EE39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Gramática escolar LE</w:t>
            </w:r>
          </w:p>
          <w:p w14:paraId="2909B9CE" w14:textId="77777777" w:rsidR="007C3D2C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Aquellos apuntes [sobre la enseñanza de las gramáticas española y latina] tomaron forma de libro poco a poco (p. I)</w:t>
            </w:r>
          </w:p>
          <w:p w14:paraId="7529D70B" w14:textId="77777777" w:rsidR="007C3D2C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 estudio de un idioma, diferente del nativo, constituye el desarrollo progresivo de la literatura (p. III)</w:t>
            </w:r>
          </w:p>
        </w:tc>
      </w:tr>
      <w:tr w:rsidR="007C3D2C" w14:paraId="2FAB1C7F" w14:textId="77777777">
        <w:trPr>
          <w:trHeight w:val="23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663AF7B9" w14:textId="77777777" w:rsidR="007C3D2C" w:rsidRDefault="007C3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E6ABD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Presença de exercícios</w:t>
            </w:r>
          </w:p>
        </w:tc>
        <w:tc>
          <w:tcPr>
            <w:tcW w:w="4687" w:type="dxa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1E281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4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Não há</w:t>
            </w:r>
          </w:p>
        </w:tc>
      </w:tr>
      <w:tr w:rsidR="007C3D2C" w:rsidRPr="006B4216" w14:paraId="7F3AB9F1" w14:textId="77777777">
        <w:trPr>
          <w:trHeight w:val="174"/>
        </w:trPr>
        <w:tc>
          <w:tcPr>
            <w:tcW w:w="1124" w:type="dxa"/>
            <w:tcBorders>
              <w:top w:val="nil"/>
              <w:left w:val="nil"/>
            </w:tcBorders>
          </w:tcPr>
          <w:p w14:paraId="5270FF5D" w14:textId="77777777" w:rsidR="007C3D2C" w:rsidRDefault="007C3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17AB6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Design gráfico</w:t>
            </w:r>
          </w:p>
        </w:tc>
        <w:tc>
          <w:tcPr>
            <w:tcW w:w="4687" w:type="dxa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D6F7C" w14:textId="77777777" w:rsidR="007C3D2C" w:rsidRPr="006B4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6B4216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Apenas textos, em preto e branco.</w:t>
            </w:r>
          </w:p>
        </w:tc>
      </w:tr>
      <w:tr w:rsidR="007C3D2C" w14:paraId="0A5086B3" w14:textId="77777777">
        <w:trPr>
          <w:trHeight w:val="248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C40D9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Sumário</w:t>
            </w:r>
          </w:p>
        </w:tc>
      </w:tr>
      <w:tr w:rsidR="007C3D2C" w14:paraId="0FBA2E3D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C278A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PRÓLOGO – p. II</w:t>
            </w:r>
          </w:p>
          <w:p w14:paraId="5A95C0E8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PRENOCIONES PROSÓDICAS - Ortologia – p. 2</w:t>
            </w:r>
          </w:p>
          <w:p w14:paraId="3E167413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Lección 1ª – Voces; articulaciones; su clasificación – p. 2</w:t>
            </w:r>
          </w:p>
          <w:p w14:paraId="7E6FD70A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2ª – Ideas; palabras; sílabas; diptongos; triptongos; contracciones – p. 3</w:t>
            </w:r>
          </w:p>
          <w:p w14:paraId="2399882E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3ª – Juicio – Lectura – p. 4</w:t>
            </w:r>
          </w:p>
          <w:p w14:paraId="540A159E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4 – Cuantidad prosódica – p. 5</w:t>
            </w:r>
          </w:p>
          <w:p w14:paraId="21EC1E20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5ª – Alfabeto latino; valor de sus signos – p. 6</w:t>
            </w:r>
          </w:p>
          <w:p w14:paraId="7A4C6F4A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GRAMÁTICA LATINO-ESPAÑOLA – p. 7</w:t>
            </w:r>
          </w:p>
          <w:p w14:paraId="61565687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6ª – Sus partes; destino de las mismas – p. 7</w:t>
            </w:r>
          </w:p>
          <w:p w14:paraId="4842616B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7ª – Declinación – p. 9</w:t>
            </w:r>
          </w:p>
          <w:p w14:paraId="35A020AF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7ª – Ampliación á las cinco declinaciones – p. 12</w:t>
            </w:r>
          </w:p>
          <w:p w14:paraId="5B12B91B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8ª – Adiciones á la 3ª declinación – p. 14</w:t>
            </w:r>
          </w:p>
          <w:p w14:paraId="78543159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9ª – Advertencias generales – p. 16</w:t>
            </w:r>
          </w:p>
          <w:p w14:paraId="50F61CCA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10ª – Declinación de los adjetivos – p. 17</w:t>
            </w:r>
          </w:p>
          <w:p w14:paraId="0CBB5C29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11ª – Declinación de los pronombres – p. 20</w:t>
            </w:r>
          </w:p>
          <w:p w14:paraId="0ACB3E28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12 – Conjugación del verbo sustantivo y auxiliar ESSE – p. 21</w:t>
            </w:r>
          </w:p>
          <w:p w14:paraId="321C2CEB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13ª – Conjugación de los atributivos latinos – p. 22</w:t>
            </w:r>
          </w:p>
          <w:p w14:paraId="7DF40989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XIV – Género del sustantivo – p. 35</w:t>
            </w:r>
          </w:p>
          <w:p w14:paraId="161EC8A1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XV – Reglas de género por terminación – p. 37</w:t>
            </w:r>
          </w:p>
          <w:p w14:paraId="360385B5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XVI – Etimología de las partes de la oración: su definición y subdivisiones – p. 40</w:t>
            </w:r>
          </w:p>
          <w:p w14:paraId="402D3397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XVII – Accidentes del sustantivo – p. 42</w:t>
            </w:r>
          </w:p>
          <w:p w14:paraId="21210299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XVIII – Adjetivo – p. 43</w:t>
            </w:r>
          </w:p>
          <w:p w14:paraId="0A6D59CA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XIX – Irregularidades del comparativo y superlativo – p. 44</w:t>
            </w:r>
          </w:p>
          <w:p w14:paraId="201A4252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XX – Artículos – p. 44</w:t>
            </w:r>
          </w:p>
          <w:p w14:paraId="2A6F1683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Pronombre – p. 50</w:t>
            </w:r>
          </w:p>
          <w:p w14:paraId="02BF6773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Verbo – p. 51</w:t>
            </w:r>
          </w:p>
          <w:p w14:paraId="03F061AD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Adverbio – p. 73</w:t>
            </w:r>
          </w:p>
          <w:p w14:paraId="37DFD47C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Preposiciones – p. 75</w:t>
            </w:r>
          </w:p>
          <w:p w14:paraId="20E77116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Conjunciones – p. 78</w:t>
            </w:r>
          </w:p>
          <w:p w14:paraId="69EA153B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Interjeccion – p. 80</w:t>
            </w:r>
          </w:p>
          <w:p w14:paraId="543D7A22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Figuras de dicción – p. 80</w:t>
            </w:r>
          </w:p>
          <w:p w14:paraId="5583544D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SEGUNDA PARTE DE LA GRAMÁTICA – SINTÁSIS – p. 81</w:t>
            </w:r>
          </w:p>
          <w:p w14:paraId="2A45E1AB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I – Juicio; Proposición; Oración; Cláusula – p. 82</w:t>
            </w:r>
          </w:p>
          <w:p w14:paraId="55EF32D7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II – Elementos de la proposición – p. 83</w:t>
            </w:r>
          </w:p>
          <w:p w14:paraId="547E3427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III – Concordancia – p. 84</w:t>
            </w:r>
          </w:p>
          <w:p w14:paraId="08A3920A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IV – Proposiciones hechas con el verbo sustantivo – p. 87</w:t>
            </w:r>
          </w:p>
          <w:p w14:paraId="06264342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V – Régimen – p. 89</w:t>
            </w:r>
          </w:p>
          <w:p w14:paraId="04EEE23E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VI – Régimen del adjetivo – p. 91</w:t>
            </w:r>
          </w:p>
          <w:p w14:paraId="5B6A1EE4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VII – Adjetivos en el grado comparativo – p. 93</w:t>
            </w:r>
          </w:p>
          <w:p w14:paraId="112FFDC7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VIII – Modismos con algunos artículos – p. 96</w:t>
            </w:r>
          </w:p>
          <w:p w14:paraId="792772D0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IX – Régimen del verbo atributivo – p. 100</w:t>
            </w:r>
          </w:p>
          <w:p w14:paraId="796C8640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X – Ampliación a las proposiciones – p. 102</w:t>
            </w:r>
          </w:p>
          <w:p w14:paraId="53674CA5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XI – Complemento directo enunciado por una proposición entera – p. 104</w:t>
            </w:r>
          </w:p>
          <w:p w14:paraId="3CF43879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XII – Atributivos auxiliares – p. 108</w:t>
            </w:r>
          </w:p>
          <w:p w14:paraId="00274E55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XII – Régimen circunstancial – p. 112</w:t>
            </w:r>
          </w:p>
          <w:p w14:paraId="7EF4B438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XIV – Gerundios, o proposiciones adverbios – p. 119</w:t>
            </w:r>
          </w:p>
          <w:p w14:paraId="0CB2C208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XV – Construcción: tercer fundamento de la Sintáxis – p. 123</w:t>
            </w:r>
          </w:p>
          <w:p w14:paraId="40CA6E2B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XIV – Subrogación de unos tiempos y modos por otros – p. 127</w:t>
            </w:r>
          </w:p>
          <w:p w14:paraId="30F1497B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TERCERA PARTE DE LA GRAMÁTICA: PROSÓDIA – p. 132</w:t>
            </w:r>
          </w:p>
          <w:p w14:paraId="339CAFB4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I – Reglas generales de la cuantidad – p. 132</w:t>
            </w:r>
          </w:p>
          <w:p w14:paraId="1D0D52D3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Lección II – Consideradas las palabras por – p. 134</w:t>
            </w:r>
          </w:p>
          <w:p w14:paraId="232F389A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CUARTA PARTE DE LA GRAMÁTICA: ORTOGRAFÍA – p. 140</w:t>
            </w:r>
          </w:p>
          <w:p w14:paraId="659B3E84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Puntuación – p. 143</w:t>
            </w:r>
          </w:p>
        </w:tc>
      </w:tr>
      <w:tr w:rsidR="007C3D2C" w14:paraId="517B3CDB" w14:textId="77777777">
        <w:trPr>
          <w:trHeight w:val="310"/>
        </w:trPr>
        <w:tc>
          <w:tcPr>
            <w:tcW w:w="9062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C9D4B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Objetivos do autor</w:t>
            </w:r>
          </w:p>
        </w:tc>
      </w:tr>
      <w:tr w:rsidR="007C3D2C" w14:paraId="7986C3C8" w14:textId="77777777">
        <w:trPr>
          <w:trHeight w:val="17"/>
        </w:trPr>
        <w:tc>
          <w:tcPr>
            <w:tcW w:w="906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A8C13" w14:textId="77777777" w:rsidR="007C3D2C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Sobre el propósito de inutilizar las Elipsis hemos ido desarrollando nuestro trabajo, poniendo frente a frente los giros de ambas lenguas.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(p. III)</w:t>
            </w:r>
          </w:p>
          <w:p w14:paraId="7E3CB207" w14:textId="77777777" w:rsidR="007C3D2C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 hemos querido seguir la meticulosa clasificación que dan a los elementos de la oración nuestros predecesores – Para justificar nuestras alteraciones sobre ese particular, al tratar de cada cual exponemos primero su etimología, naturaleza y funciones. El signo debe responder a la cosa.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(p. III)</w:t>
            </w:r>
          </w:p>
        </w:tc>
      </w:tr>
      <w:tr w:rsidR="007C3D2C" w:rsidRPr="006B4216" w14:paraId="3CE4E4C3" w14:textId="77777777">
        <w:tc>
          <w:tcPr>
            <w:tcW w:w="9062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1B8A2" w14:textId="77777777" w:rsidR="007C3D2C" w:rsidRPr="006B4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</w:pPr>
            <w:r w:rsidRPr="006B4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>Concepção de língua, norma e gramática</w:t>
            </w:r>
          </w:p>
        </w:tc>
      </w:tr>
      <w:tr w:rsidR="007C3D2C" w14:paraId="2304A7C2" w14:textId="77777777">
        <w:trPr>
          <w:trHeight w:val="17"/>
        </w:trPr>
        <w:tc>
          <w:tcPr>
            <w:tcW w:w="906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8D260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Língua</w:t>
            </w:r>
          </w:p>
          <w:p w14:paraId="1D1B75EF" w14:textId="77777777" w:rsidR="007C3D2C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“El estudio de un idioma, diferente del nativo, constituye el desarrollo progresivo de la literatura; cuyo punto de partida está en las nociones de la Gramática pátria.” p. III;</w:t>
            </w:r>
          </w:p>
          <w:p w14:paraId="4188091F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Gramática e norma</w:t>
            </w:r>
          </w:p>
          <w:p w14:paraId="1AD2C60D" w14:textId="77777777" w:rsidR="007C3D2C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Una Ciencia que investiga acerca de la naturaleza, oficio… de las distintas partes de la proposición; y un Arte, que da reglas para armonizarlas, coordinarlas, pronunciarlas y presentarlas por los signos autorizados por el Uso de los doctos en cada Nación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(p. 7).</w:t>
            </w:r>
          </w:p>
        </w:tc>
      </w:tr>
      <w:tr w:rsidR="007C3D2C" w14:paraId="34AD8562" w14:textId="77777777">
        <w:trPr>
          <w:trHeight w:val="17"/>
        </w:trPr>
        <w:tc>
          <w:tcPr>
            <w:tcW w:w="9062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47873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Classe de palavras</w:t>
            </w:r>
          </w:p>
        </w:tc>
      </w:tr>
      <w:tr w:rsidR="007C3D2C" w:rsidRPr="006B4216" w14:paraId="388D64A5" w14:textId="77777777">
        <w:trPr>
          <w:trHeight w:val="17"/>
        </w:trPr>
        <w:tc>
          <w:tcPr>
            <w:tcW w:w="906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2BD84" w14:textId="77777777" w:rsidR="007C3D2C" w:rsidRPr="006B4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B4216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Substantivo, adjetivo, artigo, pronome, verbo, advérbio, preposição, conjunção e interjeição.</w:t>
            </w:r>
          </w:p>
        </w:tc>
      </w:tr>
      <w:tr w:rsidR="007C3D2C" w14:paraId="6E55D989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AD2CD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Especificidades</w:t>
            </w:r>
          </w:p>
        </w:tc>
      </w:tr>
      <w:tr w:rsidR="007C3D2C" w:rsidRPr="006B4216" w14:paraId="5A6849CE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75F84" w14:textId="77777777" w:rsidR="007C3D2C" w:rsidRPr="006B4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B4216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O autor descreve no prólogo que ele se dedica à docência das línguas há 38 anos que sua gramática é fruto desses anos de prática. Também traz a reflexão sobre o professorado e o ensino. O autor acredita que o professor não deve se limitar a querer apenas que o aluno memorize ou decore o conteúdo, ele deve querer que o aluno de fato o aprenda e o absorva. </w:t>
            </w:r>
          </w:p>
        </w:tc>
      </w:tr>
      <w:tr w:rsidR="007C3D2C" w14:paraId="6B1B851E" w14:textId="77777777">
        <w:trPr>
          <w:trHeight w:val="315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4519A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Corpus de referência</w:t>
            </w:r>
          </w:p>
        </w:tc>
      </w:tr>
      <w:tr w:rsidR="007C3D2C" w14:paraId="2AB3EDFE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EB9A0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Usos não referenciados.</w:t>
            </w:r>
          </w:p>
        </w:tc>
      </w:tr>
      <w:tr w:rsidR="007C3D2C" w14:paraId="3812092B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DEBF5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Inspiração / referência recebida</w:t>
            </w:r>
          </w:p>
        </w:tc>
      </w:tr>
      <w:tr w:rsidR="007C3D2C" w:rsidRPr="006B4216" w14:paraId="5D1C2483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6976E" w14:textId="77777777" w:rsidR="007C3D2C" w:rsidRPr="006B4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B4216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O autor apenas referencia no prólogo o ministro de fomento D. Manuel Ruiz Zorrilla.</w:t>
            </w:r>
          </w:p>
        </w:tc>
      </w:tr>
      <w:tr w:rsidR="007C3D2C" w14:paraId="05D560C4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18F5B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Inspiração/referência exercida</w:t>
            </w:r>
          </w:p>
        </w:tc>
      </w:tr>
      <w:tr w:rsidR="007C3D2C" w14:paraId="7510A88B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DF659" w14:textId="77777777" w:rsidR="007C3D2C" w:rsidRDefault="007C3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3D2C" w14:paraId="087042F0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ED223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Estado da arte</w:t>
            </w:r>
          </w:p>
        </w:tc>
      </w:tr>
      <w:tr w:rsidR="007C3D2C" w14:paraId="74B43681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4A9D5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Não encontrada.</w:t>
            </w:r>
          </w:p>
        </w:tc>
      </w:tr>
      <w:tr w:rsidR="007C3D2C" w14:paraId="3758E0EA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BE2CE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Informação complementar</w:t>
            </w:r>
          </w:p>
        </w:tc>
      </w:tr>
      <w:tr w:rsidR="007C3D2C" w:rsidRPr="006B4216" w14:paraId="467146EF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92FF2" w14:textId="77777777" w:rsidR="007C3D2C" w:rsidRPr="006B4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B4216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A publicação de uma quarta edição dessa gramática foi relatada em um jornal de 1886.</w:t>
            </w:r>
          </w:p>
        </w:tc>
      </w:tr>
      <w:tr w:rsidR="007C3D2C" w14:paraId="5C1BC10B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B0782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Redator/Revisor</w:t>
            </w:r>
          </w:p>
        </w:tc>
      </w:tr>
      <w:tr w:rsidR="007C3D2C" w:rsidRPr="006B4216" w14:paraId="11D1A849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9B364" w14:textId="77777777" w:rsidR="007C3D2C" w:rsidRPr="006B4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B4216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lastRenderedPageBreak/>
              <w:t>Fernanda Silva Freitas (redatora)</w:t>
            </w:r>
          </w:p>
          <w:p w14:paraId="67F3DF7D" w14:textId="77777777" w:rsidR="007C3D2C" w:rsidRPr="006B4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B4216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Graziela Bassi Pinheiro (revisora)</w:t>
            </w:r>
          </w:p>
        </w:tc>
      </w:tr>
      <w:tr w:rsidR="007C3D2C" w14:paraId="1768DBBB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1C53F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Data de análise</w:t>
            </w:r>
          </w:p>
        </w:tc>
      </w:tr>
      <w:tr w:rsidR="007C3D2C" w14:paraId="0930D63D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2403E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24/01/2024</w:t>
            </w:r>
          </w:p>
          <w:p w14:paraId="332763EA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26/07/2025 - revisão</w:t>
            </w:r>
          </w:p>
        </w:tc>
      </w:tr>
      <w:tr w:rsidR="007C3D2C" w:rsidRPr="006B4216" w14:paraId="1D37F834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7878D" w14:textId="77777777" w:rsidR="007C3D2C" w:rsidRPr="006B4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pt-BR"/>
              </w:rPr>
            </w:pPr>
            <w:r w:rsidRPr="006B4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>Obra completa (anexo do pdf)</w:t>
            </w:r>
          </w:p>
        </w:tc>
      </w:tr>
      <w:tr w:rsidR="007C3D2C" w14:paraId="485899AA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99D6A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Obra completa anexada.</w:t>
            </w:r>
          </w:p>
        </w:tc>
      </w:tr>
      <w:tr w:rsidR="007C3D2C" w:rsidRPr="006B4216" w14:paraId="05460E80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BE468" w14:textId="77777777" w:rsidR="007C3D2C" w:rsidRPr="006B4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pt-BR"/>
              </w:rPr>
            </w:pPr>
            <w:r w:rsidRPr="006B4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>Foto do autor (anexo de imagem)</w:t>
            </w:r>
          </w:p>
        </w:tc>
      </w:tr>
      <w:tr w:rsidR="007C3D2C" w14:paraId="7F89C33B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6F820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Não encontrada.</w:t>
            </w:r>
          </w:p>
        </w:tc>
      </w:tr>
      <w:tr w:rsidR="007C3D2C" w:rsidRPr="006B4216" w14:paraId="03D203F8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3A5F1" w14:textId="77777777" w:rsidR="007C3D2C" w:rsidRPr="006B4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pt-BR"/>
              </w:rPr>
            </w:pPr>
            <w:r w:rsidRPr="006B4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>Localização da foto na web</w:t>
            </w:r>
          </w:p>
        </w:tc>
      </w:tr>
      <w:tr w:rsidR="007C3D2C" w14:paraId="2A0A0F28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EE669" w14:textId="77777777" w:rsidR="007C3D2C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Não encontrada.</w:t>
            </w:r>
          </w:p>
        </w:tc>
      </w:tr>
      <w:tr w:rsidR="007C3D2C" w:rsidRPr="006B4216" w14:paraId="58E8DC21" w14:textId="77777777">
        <w:trPr>
          <w:trHeight w:val="17"/>
        </w:trPr>
        <w:tc>
          <w:tcPr>
            <w:tcW w:w="9062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4302B" w14:textId="77777777" w:rsidR="007C3D2C" w:rsidRPr="006B4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</w:pPr>
            <w:r w:rsidRPr="006B4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>Localização da obra no acervo</w:t>
            </w:r>
          </w:p>
        </w:tc>
      </w:tr>
      <w:tr w:rsidR="007C3D2C" w14:paraId="71EC32D9" w14:textId="77777777">
        <w:trPr>
          <w:trHeight w:val="17"/>
        </w:trPr>
        <w:tc>
          <w:tcPr>
            <w:tcW w:w="906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1B726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Acervo MuGra</w:t>
            </w:r>
          </w:p>
        </w:tc>
      </w:tr>
      <w:tr w:rsidR="007C3D2C" w14:paraId="5D7380DC" w14:textId="77777777">
        <w:trPr>
          <w:trHeight w:val="17"/>
        </w:trPr>
        <w:tc>
          <w:tcPr>
            <w:tcW w:w="9062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7AD64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Referências</w:t>
            </w:r>
          </w:p>
        </w:tc>
      </w:tr>
      <w:tr w:rsidR="007C3D2C" w14:paraId="7880A221" w14:textId="77777777">
        <w:trPr>
          <w:trHeight w:val="17"/>
        </w:trPr>
        <w:tc>
          <w:tcPr>
            <w:tcW w:w="906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36638" w14:textId="77777777" w:rsidR="007C3D2C" w:rsidRDefault="007C3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4A86E8"/>
                <w:sz w:val="24"/>
                <w:szCs w:val="24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color w:val="4A86E8"/>
                  <w:sz w:val="24"/>
                  <w:szCs w:val="24"/>
                  <w:u w:val="single"/>
                </w:rPr>
                <w:t>https://www.boe.es/diario_gazeta/comun/pdf.php?p=1886/03/10/pdfs/GMD-1886-69.pdf&amp;do=1</w:t>
              </w:r>
            </w:hyperlink>
            <w:r w:rsidR="00000000">
              <w:rPr>
                <w:rFonts w:ascii="Times New Roman" w:eastAsia="Times New Roman" w:hAnsi="Times New Roman" w:cs="Times New Roman"/>
                <w:color w:val="4A86E8"/>
                <w:sz w:val="24"/>
                <w:szCs w:val="24"/>
              </w:rPr>
              <w:t xml:space="preserve"> </w:t>
            </w:r>
          </w:p>
          <w:p w14:paraId="70153434" w14:textId="77777777" w:rsidR="007C3D2C" w:rsidRDefault="007C3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4A86E8"/>
                <w:sz w:val="24"/>
                <w:szCs w:val="24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color w:val="4A86E8"/>
                  <w:sz w:val="24"/>
                  <w:szCs w:val="24"/>
                  <w:u w:val="single"/>
                </w:rPr>
                <w:t>https://www.bvfe.es/es/directorio-bibliografico-de-gramaticas-tratados-gramaticales-historia-de-la-lengua/12487-nuevo-tratado-de-gramatica-latina-comparada-con-la-espanola-para-identificar-ambas-hasta-en-sus-modismos/imprimir.html</w:t>
              </w:r>
            </w:hyperlink>
            <w:r w:rsidR="00000000">
              <w:rPr>
                <w:rFonts w:ascii="Times New Roman" w:eastAsia="Times New Roman" w:hAnsi="Times New Roman" w:cs="Times New Roman"/>
                <w:color w:val="4A86E8"/>
                <w:sz w:val="24"/>
                <w:szCs w:val="24"/>
              </w:rPr>
              <w:t xml:space="preserve"> </w:t>
            </w:r>
          </w:p>
        </w:tc>
      </w:tr>
      <w:tr w:rsidR="007C3D2C" w:rsidRPr="006B4216" w14:paraId="09752FB6" w14:textId="77777777">
        <w:trPr>
          <w:trHeight w:val="17"/>
        </w:trPr>
        <w:tc>
          <w:tcPr>
            <w:tcW w:w="9062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8B3C3" w14:textId="77777777" w:rsidR="007C3D2C" w:rsidRPr="006B4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</w:pPr>
            <w:r w:rsidRPr="006B4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>Referência bibliográfica do item no acervo</w:t>
            </w:r>
          </w:p>
        </w:tc>
      </w:tr>
      <w:tr w:rsidR="007C3D2C" w14:paraId="6A6DA837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413EF" w14:textId="77777777" w:rsidR="007C3D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SERVÁN PLAZA, Juan.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Nuevo tratado de gramática latina: comparada con la española, para identificar ambas, hasta en sus modismos.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ed. Plasencia: Imprenta de E. Pinto Sánchez, 1884.</w:t>
            </w:r>
          </w:p>
        </w:tc>
      </w:tr>
    </w:tbl>
    <w:p w14:paraId="0BDB3182" w14:textId="77777777" w:rsidR="007C3D2C" w:rsidRDefault="007C3D2C">
      <w:pPr>
        <w:spacing w:line="240" w:lineRule="auto"/>
      </w:pPr>
    </w:p>
    <w:sectPr w:rsidR="007C3D2C">
      <w:headerReference w:type="default" r:id="rId10"/>
      <w:footerReference w:type="even" r:id="rId11"/>
      <w:footerReference w:type="default" r:id="rId12"/>
      <w:pgSz w:w="11909" w:h="16834"/>
      <w:pgMar w:top="1294" w:right="1440" w:bottom="1440" w:left="1440" w:header="305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38756E" w14:textId="77777777" w:rsidR="00C64A7F" w:rsidRDefault="00C64A7F">
      <w:pPr>
        <w:spacing w:line="240" w:lineRule="auto"/>
      </w:pPr>
      <w:r>
        <w:separator/>
      </w:r>
    </w:p>
  </w:endnote>
  <w:endnote w:type="continuationSeparator" w:id="0">
    <w:p w14:paraId="6A917CE8" w14:textId="77777777" w:rsidR="00C64A7F" w:rsidRDefault="00C64A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350AB1F-6FE5-4546-9BB0-C1DB95682AAD}"/>
    <w:embedBold r:id="rId2" w:fontKey="{40E63E21-2600-4448-B7B3-1D01B2AED471}"/>
    <w:embedItalic r:id="rId3" w:fontKey="{1564900C-AB8B-CA4C-9D8D-175ED5A7A81A}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3A2D4147-0607-674C-A39E-48462B9F541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4721EDB8-B157-4C4F-AE81-A2A470AE6667}"/>
    <w:embedItalic r:id="rId7" w:fontKey="{61874655-80D1-F843-9B66-1A92A9497F6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896DF387-D798-C046-82E1-9725610486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5273DE9-D7A1-634D-8D81-9EC2C344FF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F897B" w14:textId="77777777" w:rsidR="007C3D2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16A26C6" w14:textId="77777777" w:rsidR="007C3D2C" w:rsidRDefault="007C3D2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07E3C" w14:textId="77777777" w:rsidR="007C3D2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6B4216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14:paraId="5CB7C38C" w14:textId="77777777" w:rsidR="007C3D2C" w:rsidRDefault="007C3D2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2CA2EE" w14:textId="77777777" w:rsidR="00C64A7F" w:rsidRDefault="00C64A7F">
      <w:pPr>
        <w:spacing w:line="240" w:lineRule="auto"/>
      </w:pPr>
      <w:r>
        <w:separator/>
      </w:r>
    </w:p>
  </w:footnote>
  <w:footnote w:type="continuationSeparator" w:id="0">
    <w:p w14:paraId="63A50544" w14:textId="77777777" w:rsidR="00C64A7F" w:rsidRDefault="00C64A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22880" w14:textId="77777777" w:rsidR="007C3D2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D609847" wp14:editId="1DBE96C4">
          <wp:extent cx="1526843" cy="629067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6843" cy="6290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8632A"/>
    <w:multiLevelType w:val="multilevel"/>
    <w:tmpl w:val="0B76EF1A"/>
    <w:lvl w:ilvl="0">
      <w:start w:val="1"/>
      <w:numFmt w:val="decimal"/>
      <w:lvlText w:val="%1."/>
      <w:lvlJc w:val="left"/>
      <w:pPr>
        <w:ind w:left="6881" w:hanging="360"/>
      </w:pPr>
    </w:lvl>
    <w:lvl w:ilvl="1">
      <w:start w:val="1"/>
      <w:numFmt w:val="lowerLetter"/>
      <w:lvlText w:val="%2."/>
      <w:lvlJc w:val="left"/>
      <w:pPr>
        <w:ind w:left="7601" w:hanging="360"/>
      </w:pPr>
    </w:lvl>
    <w:lvl w:ilvl="2">
      <w:start w:val="1"/>
      <w:numFmt w:val="lowerRoman"/>
      <w:lvlText w:val="%3."/>
      <w:lvlJc w:val="right"/>
      <w:pPr>
        <w:ind w:left="8321" w:hanging="180"/>
      </w:pPr>
    </w:lvl>
    <w:lvl w:ilvl="3">
      <w:start w:val="1"/>
      <w:numFmt w:val="decimal"/>
      <w:lvlText w:val="%4."/>
      <w:lvlJc w:val="left"/>
      <w:pPr>
        <w:ind w:left="9041" w:hanging="360"/>
      </w:pPr>
    </w:lvl>
    <w:lvl w:ilvl="4">
      <w:start w:val="1"/>
      <w:numFmt w:val="lowerLetter"/>
      <w:lvlText w:val="%5."/>
      <w:lvlJc w:val="left"/>
      <w:pPr>
        <w:ind w:left="9761" w:hanging="360"/>
      </w:pPr>
    </w:lvl>
    <w:lvl w:ilvl="5">
      <w:start w:val="1"/>
      <w:numFmt w:val="lowerRoman"/>
      <w:lvlText w:val="%6."/>
      <w:lvlJc w:val="right"/>
      <w:pPr>
        <w:ind w:left="10481" w:hanging="180"/>
      </w:pPr>
    </w:lvl>
    <w:lvl w:ilvl="6">
      <w:start w:val="1"/>
      <w:numFmt w:val="decimal"/>
      <w:lvlText w:val="%7."/>
      <w:lvlJc w:val="left"/>
      <w:pPr>
        <w:ind w:left="11201" w:hanging="360"/>
      </w:pPr>
    </w:lvl>
    <w:lvl w:ilvl="7">
      <w:start w:val="1"/>
      <w:numFmt w:val="lowerLetter"/>
      <w:lvlText w:val="%8."/>
      <w:lvlJc w:val="left"/>
      <w:pPr>
        <w:ind w:left="11921" w:hanging="360"/>
      </w:pPr>
    </w:lvl>
    <w:lvl w:ilvl="8">
      <w:start w:val="1"/>
      <w:numFmt w:val="lowerRoman"/>
      <w:lvlText w:val="%9."/>
      <w:lvlJc w:val="right"/>
      <w:pPr>
        <w:ind w:left="12641" w:hanging="180"/>
      </w:pPr>
    </w:lvl>
  </w:abstractNum>
  <w:abstractNum w:abstractNumId="1" w15:restartNumberingAfterBreak="0">
    <w:nsid w:val="0B3C2278"/>
    <w:multiLevelType w:val="multilevel"/>
    <w:tmpl w:val="FE3860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AE64296"/>
    <w:multiLevelType w:val="multilevel"/>
    <w:tmpl w:val="821C111A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41070577">
    <w:abstractNumId w:val="1"/>
  </w:num>
  <w:num w:numId="2" w16cid:durableId="299190984">
    <w:abstractNumId w:val="0"/>
  </w:num>
  <w:num w:numId="3" w16cid:durableId="3893536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D2C"/>
    <w:rsid w:val="00626133"/>
    <w:rsid w:val="006B4216"/>
    <w:rsid w:val="007C3D2C"/>
    <w:rsid w:val="00A77834"/>
    <w:rsid w:val="00C11293"/>
    <w:rsid w:val="00C64A7F"/>
    <w:rsid w:val="00DC5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135581E"/>
  <w15:docId w15:val="{7A002EE3-BB46-1D4D-B409-17B58C5EC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A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8C42C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C42C6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316C9B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e.es/diario_gazeta/comun/pdf.php?p=1886/03/10/pdfs/GMD-1886-69.pdf&amp;do=1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bvfe.es/es/directorio-bibliografico-de-gramaticas-tratados-gramaticales-historia-de-la-lengua/12487-nuevo-tratado-de-gramatica-latina-comparada-con-la-espanola-para-identificar-ambas-hasta-en-sus-modismos/imprimir.htm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ukFF7D9msvePkyJyvn8WBkJbtg==">CgMxLjA4AHIhMVRia0s4NXBvekFXN2d0eEZIaUxocXlZaHB6bUtIM2RB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1137</Words>
  <Characters>6146</Characters>
  <Application>Microsoft Office Word</Application>
  <DocSecurity>0</DocSecurity>
  <Lines>51</Lines>
  <Paragraphs>14</Paragraphs>
  <ScaleCrop>false</ScaleCrop>
  <Company/>
  <LinksUpToDate>false</LinksUpToDate>
  <CharactersWithSpaces>7269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Leandro Silveira de Araujo</cp:lastModifiedBy>
  <cp:revision>3</cp:revision>
  <dcterms:created xsi:type="dcterms:W3CDTF">2024-01-18T13:07:00Z</dcterms:created>
  <dcterms:modified xsi:type="dcterms:W3CDTF">2025-08-04T18:27:00Z</dcterms:modified>
</cp:coreProperties>
</file>